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8BF63" w14:textId="77777777" w:rsidR="00663A4D" w:rsidRDefault="00951BA2">
      <w:bookmarkStart w:id="0" w:name="_Hlk21684611"/>
      <w:bookmarkEnd w:id="0"/>
      <w:r>
        <w:rPr>
          <w:noProof/>
          <w:sz w:val="24"/>
          <w:szCs w:val="24"/>
        </w:rPr>
        <w:drawing>
          <wp:anchor distT="0" distB="0" distL="114300" distR="114300" simplePos="0" relativeHeight="251677696" behindDoc="1" locked="0" layoutInCell="1" allowOverlap="1" wp14:anchorId="71FF68E5" wp14:editId="5CF92F0B">
            <wp:simplePos x="874395" y="914400"/>
            <wp:positionH relativeFrom="margin">
              <wp:align>center</wp:align>
            </wp:positionH>
            <wp:positionV relativeFrom="margin">
              <wp:align>top</wp:align>
            </wp:positionV>
            <wp:extent cx="6479540" cy="2479040"/>
            <wp:effectExtent l="0" t="0" r="0" b="0"/>
            <wp:wrapSquare wrapText="bothSides"/>
            <wp:docPr id="9" name="Picture 9" descr="Picture of BIZLINK logo - BIZLINK Quality Employment showing images of people doing different types o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BIZLINK logo - BIZLINK Quality Employment showing images of people doing different types of wo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2479040"/>
                    </a:xfrm>
                    <a:prstGeom prst="rect">
                      <a:avLst/>
                    </a:prstGeom>
                    <a:noFill/>
                  </pic:spPr>
                </pic:pic>
              </a:graphicData>
            </a:graphic>
            <wp14:sizeRelH relativeFrom="page">
              <wp14:pctWidth>0</wp14:pctWidth>
            </wp14:sizeRelH>
            <wp14:sizeRelV relativeFrom="page">
              <wp14:pctHeight>0</wp14:pctHeight>
            </wp14:sizeRelV>
          </wp:anchor>
        </w:drawing>
      </w:r>
    </w:p>
    <w:p w14:paraId="18DFA034" w14:textId="77777777" w:rsidR="00951BA2" w:rsidRDefault="00951BA2" w:rsidP="00663A4D">
      <w:pPr>
        <w:widowControl w:val="0"/>
        <w:jc w:val="center"/>
        <w:rPr>
          <w:b/>
          <w:bCs/>
          <w:color w:val="008085"/>
          <w:sz w:val="80"/>
          <w:szCs w:val="80"/>
          <w14:ligatures w14:val="none"/>
        </w:rPr>
      </w:pPr>
    </w:p>
    <w:p w14:paraId="5611A82F" w14:textId="77777777" w:rsidR="00663A4D" w:rsidRPr="00627345" w:rsidRDefault="00663A4D" w:rsidP="00627345">
      <w:pPr>
        <w:pStyle w:val="Title"/>
      </w:pPr>
      <w:r w:rsidRPr="00627345">
        <w:t>ANNUAL RESULTS</w:t>
      </w:r>
    </w:p>
    <w:p w14:paraId="7E6DF3E1" w14:textId="2BEFFC7F" w:rsidR="00663A4D" w:rsidRPr="00627345" w:rsidRDefault="00663A4D" w:rsidP="00627345">
      <w:pPr>
        <w:pStyle w:val="Title"/>
      </w:pPr>
      <w:r w:rsidRPr="00627345">
        <w:t>20</w:t>
      </w:r>
      <w:r w:rsidR="0012109B">
        <w:t>2</w:t>
      </w:r>
      <w:r w:rsidR="00AD0BF2">
        <w:t>2</w:t>
      </w:r>
      <w:r w:rsidR="00384FFB">
        <w:t>―20</w:t>
      </w:r>
      <w:r w:rsidR="00FD7F9D">
        <w:t>2</w:t>
      </w:r>
      <w:r w:rsidR="00AD0BF2">
        <w:t>3</w:t>
      </w:r>
    </w:p>
    <w:p w14:paraId="5B31F2A7" w14:textId="77777777" w:rsidR="00663A4D" w:rsidRDefault="00663A4D" w:rsidP="00627345">
      <w:pPr>
        <w:pStyle w:val="Title"/>
      </w:pPr>
      <w:r w:rsidRPr="00627345">
        <w:t>FUTURE DIRECTIONS</w:t>
      </w:r>
    </w:p>
    <w:p w14:paraId="2636CA82" w14:textId="77777777" w:rsidR="00663A4D" w:rsidRDefault="00663A4D" w:rsidP="00951BA2">
      <w:pPr>
        <w:widowControl w:val="0"/>
        <w:jc w:val="center"/>
        <w:rPr>
          <w:b/>
          <w:bCs/>
          <w:color w:val="008085"/>
          <w:sz w:val="28"/>
          <w:szCs w:val="28"/>
          <w14:ligatures w14:val="none"/>
        </w:rPr>
      </w:pPr>
    </w:p>
    <w:p w14:paraId="1F03AEE7" w14:textId="77777777" w:rsidR="00663A4D" w:rsidRDefault="00663A4D" w:rsidP="00951BA2">
      <w:pPr>
        <w:widowControl w:val="0"/>
        <w:jc w:val="center"/>
        <w:rPr>
          <w:b/>
          <w:bCs/>
          <w:color w:val="008085"/>
          <w:sz w:val="28"/>
          <w:szCs w:val="28"/>
          <w14:ligatures w14:val="none"/>
        </w:rPr>
      </w:pPr>
    </w:p>
    <w:p w14:paraId="649AC023" w14:textId="77777777" w:rsidR="00663A4D" w:rsidRDefault="00663A4D" w:rsidP="00951BA2">
      <w:pPr>
        <w:widowControl w:val="0"/>
        <w:jc w:val="center"/>
        <w:rPr>
          <w:b/>
          <w:bCs/>
          <w:color w:val="008085"/>
          <w:sz w:val="28"/>
          <w:szCs w:val="28"/>
          <w14:ligatures w14:val="none"/>
        </w:rPr>
      </w:pPr>
    </w:p>
    <w:p w14:paraId="1FC9F0D5" w14:textId="77777777" w:rsidR="00663A4D" w:rsidRPr="00951BA2" w:rsidRDefault="00663A4D" w:rsidP="00951BA2">
      <w:pPr>
        <w:widowControl w:val="0"/>
        <w:jc w:val="center"/>
        <w:rPr>
          <w:b/>
          <w:bCs/>
          <w:color w:val="008085"/>
          <w:szCs w:val="22"/>
          <w14:ligatures w14:val="none"/>
        </w:rPr>
      </w:pPr>
    </w:p>
    <w:tbl>
      <w:tblPr>
        <w:tblW w:w="10205" w:type="dxa"/>
        <w:jc w:val="center"/>
        <w:tblCellMar>
          <w:left w:w="0" w:type="dxa"/>
          <w:right w:w="0" w:type="dxa"/>
        </w:tblCellMar>
        <w:tblLook w:val="04A0" w:firstRow="1" w:lastRow="0" w:firstColumn="1" w:lastColumn="0" w:noHBand="0" w:noVBand="1"/>
      </w:tblPr>
      <w:tblGrid>
        <w:gridCol w:w="10205"/>
      </w:tblGrid>
      <w:tr w:rsidR="00663A4D" w14:paraId="77ECE811" w14:textId="77777777" w:rsidTr="00E624DC">
        <w:trPr>
          <w:trHeight w:val="1138"/>
          <w:jc w:val="center"/>
        </w:trPr>
        <w:tc>
          <w:tcPr>
            <w:tcW w:w="10205" w:type="dxa"/>
            <w:shd w:val="clear" w:color="auto" w:fill="31849B"/>
            <w:hideMark/>
          </w:tcPr>
          <w:p w14:paraId="2128E75C" w14:textId="77777777" w:rsidR="00663A4D" w:rsidRDefault="00663A4D" w:rsidP="00663A4D">
            <w:pPr>
              <w:widowControl w:val="0"/>
              <w:rPr>
                <w:rFonts w:ascii="Arial" w:hAnsi="Arial" w:cs="Arial"/>
                <w:sz w:val="24"/>
                <w:szCs w:val="24"/>
                <w:lang w:val="en-US"/>
                <w14:ligatures w14:val="none"/>
              </w:rPr>
            </w:pPr>
            <w:r>
              <w:rPr>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26561AE6" wp14:editId="5052A220">
                      <wp:simplePos x="0" y="0"/>
                      <wp:positionH relativeFrom="column">
                        <wp:posOffset>4237355</wp:posOffset>
                      </wp:positionH>
                      <wp:positionV relativeFrom="paragraph">
                        <wp:posOffset>8136255</wp:posOffset>
                      </wp:positionV>
                      <wp:extent cx="6608445" cy="2062480"/>
                      <wp:effectExtent l="0" t="1905" r="3175" b="25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08445" cy="20624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D2781" id="Rectangle 14" o:spid="_x0000_s1026" style="position:absolute;margin-left:333.65pt;margin-top:640.65pt;width:520.35pt;height:162.4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IT8AIAAB4GAAAOAAAAZHJzL2Uyb0RvYy54bWysVE2P0zAQvSPxHyzfs/lomqbRpqu22yKk&#10;BVbsIs5u7DQWiR1st2lB/HfGTtNt4YKAHKLxZPzy3nzd3h2aGu2Z0lyKHIc3AUZMFJJysc3xp+e1&#10;l2KkDRGU1FKwHB+Zxnez169uuzZjkaxkTZlCACJ01rU5roxpM9/XRcUaom9kywR8LKVqiIGj2vpU&#10;kQ7Qm9qPgiDxO6loq2TBtAbvff8Rzxx+WbLCfChLzQyqcwzcjHsr997Ytz+7JdlWkbbixYkG+QsW&#10;DeECfnqGuieGoJ3iv0E1vFBSy9LcFLLxZVnygjkNoCYMflHzVJGWOS2QHN2e06T/H2zxfv+oEKdQ&#10;uxgjQRqo0UfIGhHbmiHwQYK6VmcQ99Q+KitRtw+y+KKRkMsKwthcKdlVjFCgFQLGye3IPx9bAAwt&#10;in8FYw8aANGmeycpxJCdkS6Dh1I19jeQG3RwhTqeC8UOBhXgTJIgjeMxRgV8i4IkilNXSp9kw/VW&#10;afOGyQZZI8cKNDl4sn/QxtIh2RBi/ybkmte164ZaXDkgsPcw1079bZIBFTBtpCXlSv19GkZxsIim&#10;3jpJJ168jsfedBKkXhBOF9MkiKfx/fqHZRHGWcUpZeKBCza0XRj/WVlPA9A3jGs81EEWxnEQOIUX&#10;UhpuYLpq3uQ4DezT97st1kpQp9YQXve2f03LpQi0XUucr8fBJB6l3mQyHnnxaBV4i3S99ObLMEkm&#10;q8VysQqvJa5c2vS/q3REhhrYg9yBuqeKdohyW+PReBpBA1IO8x1Ner2I1FtYTIVRGClpPnNTuca0&#10;LWUx3KJhy1qhPYEVQb+Ezl3vGmjL3ndKGrhglVy4oDHOt12yznz61L1QvcjsKRsvyQWUoZXchNih&#10;6EduI+kRBgRYuymAJQtGJdU3jDpYWDnWX3dEMYzqtwJGz263wVCDsRkMIgq4mmODUW8uTb8Fd63i&#10;2wqQe+FCzmEQS+5GxA5pzwL42gMsIcf8tDDtlrs8u6iXtT77CQAA//8DAFBLAwQUAAYACAAAACEA&#10;flwi1d8AAAAOAQAADwAAAGRycy9kb3ducmV2LnhtbEyPwU7DMBBE70j8g7VI3KidIrlRiFNVrei1&#10;ovTCzY2XJCK2g+22Ll/P9gS3Wc1o9k29zHZkZwxx8E5BMRPA0LXeDK5TcHh/fSqBxaSd0aN3qOCK&#10;EZbN/V2tK+Mv7g3P+9QxKnGx0gr6lKaK89j2aHWc+QkdeZ8+WJ3oDB03QV+o3I58LoTkVg+OPvR6&#10;wnWP7df+ZBXk0my92Jgfu1rvcvjotpvwbZV6fMirF2AJc/oLww2f0KEhpqM/ORPZqEDKxTNFyZiX&#10;BalbZCFK2nckJYUsgDc1/z+j+QUAAP//AwBQSwECLQAUAAYACAAAACEAtoM4kv4AAADhAQAAEwAA&#10;AAAAAAAAAAAAAAAAAAAAW0NvbnRlbnRfVHlwZXNdLnhtbFBLAQItABQABgAIAAAAIQA4/SH/1gAA&#10;AJQBAAALAAAAAAAAAAAAAAAAAC8BAABfcmVscy8ucmVsc1BLAQItABQABgAIAAAAIQAHlwIT8AIA&#10;AB4GAAAOAAAAAAAAAAAAAAAAAC4CAABkcnMvZTJvRG9jLnhtbFBLAQItABQABgAIAAAAIQB+XCLV&#10;3wAAAA4BAAAPAAAAAAAAAAAAAAAAAEoFAABkcnMvZG93bnJldi54bWxQSwUGAAAAAAQABADzAAAA&#10;VgYAAAAA&#10;" filled="f" stroked="f" strokeweight="2pt">
                      <v:shadow color="black [0]"/>
                      <o:lock v:ext="edit" shapetype="t"/>
                      <v:textbox inset="0,0,0,0"/>
                    </v:rect>
                  </w:pict>
                </mc:Fallback>
              </mc:AlternateContent>
            </w:r>
            <w:r>
              <w:rPr>
                <w:rFonts w:ascii="Gill Sans MT" w:hAnsi="Gill Sans MT"/>
                <w:b/>
                <w:bCs/>
                <w:color w:val="FFFFFF"/>
                <w:sz w:val="28"/>
                <w:szCs w:val="28"/>
                <w:lang w:val="en-US"/>
                <w14:ligatures w14:val="none"/>
              </w:rPr>
              <w:t> </w:t>
            </w:r>
          </w:p>
          <w:p w14:paraId="39406EF1" w14:textId="77777777" w:rsidR="00663A4D" w:rsidRDefault="00663A4D" w:rsidP="00183F87">
            <w:pPr>
              <w:widowControl w:val="0"/>
              <w:jc w:val="center"/>
              <w:rPr>
                <w:lang w:val="en-US"/>
                <w14:ligatures w14:val="none"/>
              </w:rPr>
            </w:pPr>
            <w:r>
              <w:rPr>
                <w:rFonts w:ascii="Gill Sans MT" w:hAnsi="Gill Sans MT"/>
                <w:b/>
                <w:bCs/>
                <w:color w:val="FFFFFF"/>
                <w:sz w:val="36"/>
                <w:szCs w:val="36"/>
                <w:lang w:val="en-US"/>
                <w14:ligatures w14:val="none"/>
              </w:rPr>
              <w:t>Job-matching    |     Training    |    Support    |    Careers</w:t>
            </w:r>
          </w:p>
        </w:tc>
      </w:tr>
      <w:tr w:rsidR="00663A4D" w14:paraId="3688A007" w14:textId="77777777" w:rsidTr="00E624DC">
        <w:trPr>
          <w:trHeight w:val="2152"/>
          <w:jc w:val="center"/>
        </w:trPr>
        <w:tc>
          <w:tcPr>
            <w:tcW w:w="10205" w:type="dxa"/>
            <w:shd w:val="clear" w:color="auto" w:fill="92CDDC"/>
            <w:hideMark/>
          </w:tcPr>
          <w:p w14:paraId="568FD02E" w14:textId="77777777" w:rsidR="00663A4D" w:rsidRDefault="00DF6080" w:rsidP="00183F87">
            <w:pPr>
              <w:widowControl w:val="0"/>
              <w:spacing w:after="280"/>
              <w:jc w:val="center"/>
              <w:rPr>
                <w14:ligatures w14:val="none"/>
              </w:rPr>
            </w:pPr>
            <w:hyperlink r:id="rId9" w:history="1">
              <w:r w:rsidR="00663A4D">
                <w:rPr>
                  <w:rStyle w:val="Hyperlink"/>
                  <w:rFonts w:ascii="Gill Sans MT" w:hAnsi="Gill Sans MT"/>
                  <w:b/>
                  <w:bCs/>
                  <w:color w:val="000000"/>
                  <w:sz w:val="56"/>
                  <w:szCs w:val="56"/>
                  <w:lang w:val="en-US"/>
                  <w14:ligatures w14:val="none"/>
                </w:rPr>
                <w:t>www.bizlink.asn.au</w:t>
              </w:r>
            </w:hyperlink>
          </w:p>
          <w:p w14:paraId="6632663A" w14:textId="77777777" w:rsidR="00663A4D" w:rsidRDefault="00663A4D" w:rsidP="00183F87">
            <w:pPr>
              <w:widowControl w:val="0"/>
              <w:jc w:val="center"/>
              <w:rPr>
                <w:lang w:val="en-US"/>
                <w14:ligatures w14:val="none"/>
              </w:rPr>
            </w:pPr>
            <w:r>
              <w:rPr>
                <w:rFonts w:ascii="Gill Sans MT" w:hAnsi="Gill Sans MT"/>
                <w:b/>
                <w:bCs/>
                <w:lang w:val="en-US"/>
                <w14:ligatures w14:val="none"/>
              </w:rPr>
              <w:t> </w:t>
            </w:r>
            <w:r>
              <w:rPr>
                <w:rFonts w:ascii="Gill Sans MT" w:hAnsi="Gill Sans MT"/>
                <w:b/>
                <w:bCs/>
                <w:sz w:val="96"/>
                <w:szCs w:val="96"/>
                <w:lang w:val="en-US"/>
                <w14:ligatures w14:val="none"/>
              </w:rPr>
              <w:t>1300 780 789</w:t>
            </w:r>
          </w:p>
        </w:tc>
      </w:tr>
    </w:tbl>
    <w:p w14:paraId="32700808" w14:textId="77777777" w:rsidR="00663A4D" w:rsidRDefault="00663A4D"/>
    <w:p w14:paraId="0EF0EC6E" w14:textId="77777777" w:rsidR="00663A4D" w:rsidRDefault="00663A4D">
      <w:pPr>
        <w:spacing w:after="160" w:line="259" w:lineRule="auto"/>
        <w:rPr>
          <w:b/>
          <w:bCs/>
          <w:color w:val="008085"/>
          <w:sz w:val="80"/>
          <w:szCs w:val="80"/>
          <w14:ligatures w14:val="none"/>
        </w:rPr>
        <w:sectPr w:rsidR="00663A4D" w:rsidSect="004D2580">
          <w:footerReference w:type="first" r:id="rId10"/>
          <w:pgSz w:w="11906" w:h="16838"/>
          <w:pgMar w:top="1440" w:right="1080" w:bottom="1440" w:left="1080" w:header="708" w:footer="708" w:gutter="0"/>
          <w:cols w:space="708"/>
          <w:titlePg/>
          <w:docGrid w:linePitch="360"/>
        </w:sectPr>
      </w:pPr>
    </w:p>
    <w:sdt>
      <w:sdtPr>
        <w:rPr>
          <w:rFonts w:ascii="Times New Roman" w:hAnsi="Times New Roman" w:cs="Times New Roman"/>
          <w:b w:val="0"/>
          <w:bCs w:val="0"/>
          <w:color w:val="000000"/>
          <w:kern w:val="28"/>
          <w:sz w:val="20"/>
          <w:szCs w:val="20"/>
          <w:lang w:val="en-AU" w:eastAsia="en-AU"/>
          <w14:ligatures w14:val="standard"/>
          <w14:cntxtAlts/>
        </w:rPr>
        <w:id w:val="594676856"/>
        <w:docPartObj>
          <w:docPartGallery w:val="Table of Contents"/>
          <w:docPartUnique/>
        </w:docPartObj>
      </w:sdtPr>
      <w:sdtEndPr>
        <w:rPr>
          <w:rFonts w:ascii="Arial Narrow" w:hAnsi="Arial Narrow"/>
          <w:noProof/>
          <w:sz w:val="24"/>
          <w:szCs w:val="24"/>
        </w:rPr>
      </w:sdtEndPr>
      <w:sdtContent>
        <w:p w14:paraId="4BAB036A" w14:textId="77777777" w:rsidR="007475E2" w:rsidRDefault="007475E2" w:rsidP="007475E2">
          <w:pPr>
            <w:pStyle w:val="TOCHeading"/>
          </w:pPr>
          <w:r>
            <w:t>Contents</w:t>
          </w:r>
        </w:p>
        <w:p w14:paraId="3BE1DF87" w14:textId="1DDDEAB8" w:rsidR="00BC0E71" w:rsidRDefault="007475E2">
          <w:pPr>
            <w:pStyle w:val="TOC1"/>
            <w:tabs>
              <w:tab w:val="right" w:leader="dot" w:pos="9742"/>
            </w:tabs>
            <w:rPr>
              <w:rFonts w:asciiTheme="minorHAnsi" w:eastAsiaTheme="minorEastAsia" w:hAnsiTheme="minorHAnsi" w:cstheme="minorBidi"/>
              <w:noProof/>
              <w:color w:val="auto"/>
              <w:kern w:val="2"/>
              <w:szCs w:val="22"/>
              <w14:ligatures w14:val="standardContextual"/>
              <w14:cntxtAlts w14:val="0"/>
            </w:rPr>
          </w:pPr>
          <w:r w:rsidRPr="00A46459">
            <w:rPr>
              <w:sz w:val="24"/>
              <w:szCs w:val="24"/>
            </w:rPr>
            <w:fldChar w:fldCharType="begin"/>
          </w:r>
          <w:r w:rsidRPr="00A46459">
            <w:rPr>
              <w:sz w:val="24"/>
              <w:szCs w:val="24"/>
            </w:rPr>
            <w:instrText xml:space="preserve"> TOC \o "1-3" \h \z \u </w:instrText>
          </w:r>
          <w:r w:rsidRPr="00A46459">
            <w:rPr>
              <w:sz w:val="24"/>
              <w:szCs w:val="24"/>
            </w:rPr>
            <w:fldChar w:fldCharType="separate"/>
          </w:r>
          <w:hyperlink w:anchor="_Toc148432649" w:history="1">
            <w:r w:rsidR="00BC0E71" w:rsidRPr="00A103B4">
              <w:rPr>
                <w:rStyle w:val="Hyperlink"/>
                <w:noProof/>
              </w:rPr>
              <w:t>Agenda Annual General Meeting</w:t>
            </w:r>
            <w:r w:rsidR="00BC0E71">
              <w:rPr>
                <w:noProof/>
                <w:webHidden/>
              </w:rPr>
              <w:tab/>
            </w:r>
            <w:r w:rsidR="00BC0E71">
              <w:rPr>
                <w:noProof/>
                <w:webHidden/>
              </w:rPr>
              <w:fldChar w:fldCharType="begin"/>
            </w:r>
            <w:r w:rsidR="00BC0E71">
              <w:rPr>
                <w:noProof/>
                <w:webHidden/>
              </w:rPr>
              <w:instrText xml:space="preserve"> PAGEREF _Toc148432649 \h </w:instrText>
            </w:r>
            <w:r w:rsidR="00BC0E71">
              <w:rPr>
                <w:noProof/>
                <w:webHidden/>
              </w:rPr>
            </w:r>
            <w:r w:rsidR="00BC0E71">
              <w:rPr>
                <w:noProof/>
                <w:webHidden/>
              </w:rPr>
              <w:fldChar w:fldCharType="separate"/>
            </w:r>
            <w:r w:rsidR="00BC0E71">
              <w:rPr>
                <w:noProof/>
                <w:webHidden/>
              </w:rPr>
              <w:t>1</w:t>
            </w:r>
            <w:r w:rsidR="00BC0E71">
              <w:rPr>
                <w:noProof/>
                <w:webHidden/>
              </w:rPr>
              <w:fldChar w:fldCharType="end"/>
            </w:r>
          </w:hyperlink>
        </w:p>
        <w:p w14:paraId="634912CA" w14:textId="30AA7EF4" w:rsidR="00BC0E71" w:rsidRDefault="00BC0E71">
          <w:pPr>
            <w:pStyle w:val="TOC1"/>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50" w:history="1">
            <w:r w:rsidRPr="00A103B4">
              <w:rPr>
                <w:rStyle w:val="Hyperlink"/>
                <w:noProof/>
              </w:rPr>
              <w:t>Minutes of the 2022 Annual General Meeting</w:t>
            </w:r>
            <w:r>
              <w:rPr>
                <w:noProof/>
                <w:webHidden/>
              </w:rPr>
              <w:tab/>
            </w:r>
            <w:r>
              <w:rPr>
                <w:noProof/>
                <w:webHidden/>
              </w:rPr>
              <w:fldChar w:fldCharType="begin"/>
            </w:r>
            <w:r>
              <w:rPr>
                <w:noProof/>
                <w:webHidden/>
              </w:rPr>
              <w:instrText xml:space="preserve"> PAGEREF _Toc148432650 \h </w:instrText>
            </w:r>
            <w:r>
              <w:rPr>
                <w:noProof/>
                <w:webHidden/>
              </w:rPr>
            </w:r>
            <w:r>
              <w:rPr>
                <w:noProof/>
                <w:webHidden/>
              </w:rPr>
              <w:fldChar w:fldCharType="separate"/>
            </w:r>
            <w:r>
              <w:rPr>
                <w:noProof/>
                <w:webHidden/>
              </w:rPr>
              <w:t>1</w:t>
            </w:r>
            <w:r>
              <w:rPr>
                <w:noProof/>
                <w:webHidden/>
              </w:rPr>
              <w:fldChar w:fldCharType="end"/>
            </w:r>
          </w:hyperlink>
        </w:p>
        <w:p w14:paraId="0562AA93" w14:textId="688F31E8" w:rsidR="00BC0E71" w:rsidRDefault="00BC0E71">
          <w:pPr>
            <w:pStyle w:val="TOC1"/>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51" w:history="1">
            <w:r w:rsidRPr="00A103B4">
              <w:rPr>
                <w:rStyle w:val="Hyperlink"/>
                <w:noProof/>
              </w:rPr>
              <w:t>Chair Report</w:t>
            </w:r>
            <w:r>
              <w:rPr>
                <w:noProof/>
                <w:webHidden/>
              </w:rPr>
              <w:tab/>
            </w:r>
            <w:r>
              <w:rPr>
                <w:noProof/>
                <w:webHidden/>
              </w:rPr>
              <w:fldChar w:fldCharType="begin"/>
            </w:r>
            <w:r>
              <w:rPr>
                <w:noProof/>
                <w:webHidden/>
              </w:rPr>
              <w:instrText xml:space="preserve"> PAGEREF _Toc148432651 \h </w:instrText>
            </w:r>
            <w:r>
              <w:rPr>
                <w:noProof/>
                <w:webHidden/>
              </w:rPr>
            </w:r>
            <w:r>
              <w:rPr>
                <w:noProof/>
                <w:webHidden/>
              </w:rPr>
              <w:fldChar w:fldCharType="separate"/>
            </w:r>
            <w:r>
              <w:rPr>
                <w:noProof/>
                <w:webHidden/>
              </w:rPr>
              <w:t>5</w:t>
            </w:r>
            <w:r>
              <w:rPr>
                <w:noProof/>
                <w:webHidden/>
              </w:rPr>
              <w:fldChar w:fldCharType="end"/>
            </w:r>
          </w:hyperlink>
        </w:p>
        <w:p w14:paraId="35367F0D" w14:textId="6D048391" w:rsidR="00BC0E71" w:rsidRDefault="00BC0E71">
          <w:pPr>
            <w:pStyle w:val="TOC1"/>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52" w:history="1">
            <w:r w:rsidRPr="00A103B4">
              <w:rPr>
                <w:rStyle w:val="Hyperlink"/>
                <w:noProof/>
              </w:rPr>
              <w:t>Managing Director Report</w:t>
            </w:r>
            <w:r>
              <w:rPr>
                <w:noProof/>
                <w:webHidden/>
              </w:rPr>
              <w:tab/>
            </w:r>
            <w:r>
              <w:rPr>
                <w:noProof/>
                <w:webHidden/>
              </w:rPr>
              <w:fldChar w:fldCharType="begin"/>
            </w:r>
            <w:r>
              <w:rPr>
                <w:noProof/>
                <w:webHidden/>
              </w:rPr>
              <w:instrText xml:space="preserve"> PAGEREF _Toc148432652 \h </w:instrText>
            </w:r>
            <w:r>
              <w:rPr>
                <w:noProof/>
                <w:webHidden/>
              </w:rPr>
            </w:r>
            <w:r>
              <w:rPr>
                <w:noProof/>
                <w:webHidden/>
              </w:rPr>
              <w:fldChar w:fldCharType="separate"/>
            </w:r>
            <w:r>
              <w:rPr>
                <w:noProof/>
                <w:webHidden/>
              </w:rPr>
              <w:t>6</w:t>
            </w:r>
            <w:r>
              <w:rPr>
                <w:noProof/>
                <w:webHidden/>
              </w:rPr>
              <w:fldChar w:fldCharType="end"/>
            </w:r>
          </w:hyperlink>
        </w:p>
        <w:p w14:paraId="06B4F1AA" w14:textId="47230813" w:rsidR="00BC0E71" w:rsidRDefault="00BC0E71">
          <w:pPr>
            <w:pStyle w:val="TOC2"/>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53" w:history="1">
            <w:r w:rsidRPr="00A103B4">
              <w:rPr>
                <w:rStyle w:val="Hyperlink"/>
                <w:noProof/>
              </w:rPr>
              <w:t>Acknowledgements</w:t>
            </w:r>
            <w:r>
              <w:rPr>
                <w:noProof/>
                <w:webHidden/>
              </w:rPr>
              <w:tab/>
            </w:r>
            <w:r>
              <w:rPr>
                <w:noProof/>
                <w:webHidden/>
              </w:rPr>
              <w:fldChar w:fldCharType="begin"/>
            </w:r>
            <w:r>
              <w:rPr>
                <w:noProof/>
                <w:webHidden/>
              </w:rPr>
              <w:instrText xml:space="preserve"> PAGEREF _Toc148432653 \h </w:instrText>
            </w:r>
            <w:r>
              <w:rPr>
                <w:noProof/>
                <w:webHidden/>
              </w:rPr>
            </w:r>
            <w:r>
              <w:rPr>
                <w:noProof/>
                <w:webHidden/>
              </w:rPr>
              <w:fldChar w:fldCharType="separate"/>
            </w:r>
            <w:r>
              <w:rPr>
                <w:noProof/>
                <w:webHidden/>
              </w:rPr>
              <w:t>7</w:t>
            </w:r>
            <w:r>
              <w:rPr>
                <w:noProof/>
                <w:webHidden/>
              </w:rPr>
              <w:fldChar w:fldCharType="end"/>
            </w:r>
          </w:hyperlink>
        </w:p>
        <w:p w14:paraId="66A7B55C" w14:textId="726D6B4E" w:rsidR="00BC0E71" w:rsidRDefault="00BC0E71">
          <w:pPr>
            <w:pStyle w:val="TOC2"/>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54" w:history="1">
            <w:r w:rsidRPr="00A103B4">
              <w:rPr>
                <w:rStyle w:val="Hyperlink"/>
                <w:noProof/>
              </w:rPr>
              <w:t>Our Values</w:t>
            </w:r>
            <w:r>
              <w:rPr>
                <w:noProof/>
                <w:webHidden/>
              </w:rPr>
              <w:tab/>
            </w:r>
            <w:r>
              <w:rPr>
                <w:noProof/>
                <w:webHidden/>
              </w:rPr>
              <w:fldChar w:fldCharType="begin"/>
            </w:r>
            <w:r>
              <w:rPr>
                <w:noProof/>
                <w:webHidden/>
              </w:rPr>
              <w:instrText xml:space="preserve"> PAGEREF _Toc148432654 \h </w:instrText>
            </w:r>
            <w:r>
              <w:rPr>
                <w:noProof/>
                <w:webHidden/>
              </w:rPr>
            </w:r>
            <w:r>
              <w:rPr>
                <w:noProof/>
                <w:webHidden/>
              </w:rPr>
              <w:fldChar w:fldCharType="separate"/>
            </w:r>
            <w:r>
              <w:rPr>
                <w:noProof/>
                <w:webHidden/>
              </w:rPr>
              <w:t>7</w:t>
            </w:r>
            <w:r>
              <w:rPr>
                <w:noProof/>
                <w:webHidden/>
              </w:rPr>
              <w:fldChar w:fldCharType="end"/>
            </w:r>
          </w:hyperlink>
        </w:p>
        <w:p w14:paraId="4AE589E0" w14:textId="12DC4A67" w:rsidR="00BC0E71" w:rsidRDefault="00BC0E71">
          <w:pPr>
            <w:pStyle w:val="TOC1"/>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55" w:history="1">
            <w:r w:rsidRPr="00A103B4">
              <w:rPr>
                <w:rStyle w:val="Hyperlink"/>
                <w:noProof/>
              </w:rPr>
              <w:t>Quality Management</w:t>
            </w:r>
            <w:r>
              <w:rPr>
                <w:noProof/>
                <w:webHidden/>
              </w:rPr>
              <w:tab/>
            </w:r>
            <w:r>
              <w:rPr>
                <w:noProof/>
                <w:webHidden/>
              </w:rPr>
              <w:fldChar w:fldCharType="begin"/>
            </w:r>
            <w:r>
              <w:rPr>
                <w:noProof/>
                <w:webHidden/>
              </w:rPr>
              <w:instrText xml:space="preserve"> PAGEREF _Toc148432655 \h </w:instrText>
            </w:r>
            <w:r>
              <w:rPr>
                <w:noProof/>
                <w:webHidden/>
              </w:rPr>
            </w:r>
            <w:r>
              <w:rPr>
                <w:noProof/>
                <w:webHidden/>
              </w:rPr>
              <w:fldChar w:fldCharType="separate"/>
            </w:r>
            <w:r>
              <w:rPr>
                <w:noProof/>
                <w:webHidden/>
              </w:rPr>
              <w:t>8</w:t>
            </w:r>
            <w:r>
              <w:rPr>
                <w:noProof/>
                <w:webHidden/>
              </w:rPr>
              <w:fldChar w:fldCharType="end"/>
            </w:r>
          </w:hyperlink>
        </w:p>
        <w:p w14:paraId="62E72F17" w14:textId="4914367A" w:rsidR="00BC0E71" w:rsidRDefault="00BC0E71">
          <w:pPr>
            <w:pStyle w:val="TOC2"/>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56" w:history="1">
            <w:r w:rsidRPr="00A103B4">
              <w:rPr>
                <w:rStyle w:val="Hyperlink"/>
                <w:noProof/>
              </w:rPr>
              <w:t>National Standards for Disability Services</w:t>
            </w:r>
            <w:r>
              <w:rPr>
                <w:noProof/>
                <w:webHidden/>
              </w:rPr>
              <w:tab/>
            </w:r>
            <w:r>
              <w:rPr>
                <w:noProof/>
                <w:webHidden/>
              </w:rPr>
              <w:fldChar w:fldCharType="begin"/>
            </w:r>
            <w:r>
              <w:rPr>
                <w:noProof/>
                <w:webHidden/>
              </w:rPr>
              <w:instrText xml:space="preserve"> PAGEREF _Toc148432656 \h </w:instrText>
            </w:r>
            <w:r>
              <w:rPr>
                <w:noProof/>
                <w:webHidden/>
              </w:rPr>
            </w:r>
            <w:r>
              <w:rPr>
                <w:noProof/>
                <w:webHidden/>
              </w:rPr>
              <w:fldChar w:fldCharType="separate"/>
            </w:r>
            <w:r>
              <w:rPr>
                <w:noProof/>
                <w:webHidden/>
              </w:rPr>
              <w:t>8</w:t>
            </w:r>
            <w:r>
              <w:rPr>
                <w:noProof/>
                <w:webHidden/>
              </w:rPr>
              <w:fldChar w:fldCharType="end"/>
            </w:r>
          </w:hyperlink>
        </w:p>
        <w:p w14:paraId="5A066197" w14:textId="293F2CAF" w:rsidR="00BC0E71" w:rsidRDefault="00BC0E71">
          <w:pPr>
            <w:pStyle w:val="TOC2"/>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57" w:history="1">
            <w:r w:rsidRPr="00A103B4">
              <w:rPr>
                <w:rStyle w:val="Hyperlink"/>
                <w:noProof/>
              </w:rPr>
              <w:t>NDIS Practice Standards</w:t>
            </w:r>
            <w:r>
              <w:rPr>
                <w:noProof/>
                <w:webHidden/>
              </w:rPr>
              <w:tab/>
            </w:r>
            <w:r>
              <w:rPr>
                <w:noProof/>
                <w:webHidden/>
              </w:rPr>
              <w:fldChar w:fldCharType="begin"/>
            </w:r>
            <w:r>
              <w:rPr>
                <w:noProof/>
                <w:webHidden/>
              </w:rPr>
              <w:instrText xml:space="preserve"> PAGEREF _Toc148432657 \h </w:instrText>
            </w:r>
            <w:r>
              <w:rPr>
                <w:noProof/>
                <w:webHidden/>
              </w:rPr>
            </w:r>
            <w:r>
              <w:rPr>
                <w:noProof/>
                <w:webHidden/>
              </w:rPr>
              <w:fldChar w:fldCharType="separate"/>
            </w:r>
            <w:r>
              <w:rPr>
                <w:noProof/>
                <w:webHidden/>
              </w:rPr>
              <w:t>8</w:t>
            </w:r>
            <w:r>
              <w:rPr>
                <w:noProof/>
                <w:webHidden/>
              </w:rPr>
              <w:fldChar w:fldCharType="end"/>
            </w:r>
          </w:hyperlink>
        </w:p>
        <w:p w14:paraId="41DACEB3" w14:textId="1B8471BB" w:rsidR="00BC0E71" w:rsidRDefault="00BC0E71">
          <w:pPr>
            <w:pStyle w:val="TOC1"/>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58" w:history="1">
            <w:r w:rsidRPr="00A103B4">
              <w:rPr>
                <w:rStyle w:val="Hyperlink"/>
                <w:noProof/>
              </w:rPr>
              <w:t>Finance Report</w:t>
            </w:r>
            <w:r>
              <w:rPr>
                <w:noProof/>
                <w:webHidden/>
              </w:rPr>
              <w:tab/>
            </w:r>
            <w:r>
              <w:rPr>
                <w:noProof/>
                <w:webHidden/>
              </w:rPr>
              <w:fldChar w:fldCharType="begin"/>
            </w:r>
            <w:r>
              <w:rPr>
                <w:noProof/>
                <w:webHidden/>
              </w:rPr>
              <w:instrText xml:space="preserve"> PAGEREF _Toc148432658 \h </w:instrText>
            </w:r>
            <w:r>
              <w:rPr>
                <w:noProof/>
                <w:webHidden/>
              </w:rPr>
            </w:r>
            <w:r>
              <w:rPr>
                <w:noProof/>
                <w:webHidden/>
              </w:rPr>
              <w:fldChar w:fldCharType="separate"/>
            </w:r>
            <w:r>
              <w:rPr>
                <w:noProof/>
                <w:webHidden/>
              </w:rPr>
              <w:t>9</w:t>
            </w:r>
            <w:r>
              <w:rPr>
                <w:noProof/>
                <w:webHidden/>
              </w:rPr>
              <w:fldChar w:fldCharType="end"/>
            </w:r>
          </w:hyperlink>
        </w:p>
        <w:p w14:paraId="023871A3" w14:textId="37B025D5" w:rsidR="00BC0E71" w:rsidRDefault="00BC0E71">
          <w:pPr>
            <w:pStyle w:val="TOC2"/>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59" w:history="1">
            <w:r w:rsidRPr="00A103B4">
              <w:rPr>
                <w:rStyle w:val="Hyperlink"/>
                <w:noProof/>
                <w:lang w:eastAsia="en-US"/>
              </w:rPr>
              <w:t>Statement of Profit or Loss for Year Ended 30 June 2023</w:t>
            </w:r>
            <w:r>
              <w:rPr>
                <w:noProof/>
                <w:webHidden/>
              </w:rPr>
              <w:tab/>
            </w:r>
            <w:r>
              <w:rPr>
                <w:noProof/>
                <w:webHidden/>
              </w:rPr>
              <w:fldChar w:fldCharType="begin"/>
            </w:r>
            <w:r>
              <w:rPr>
                <w:noProof/>
                <w:webHidden/>
              </w:rPr>
              <w:instrText xml:space="preserve"> PAGEREF _Toc148432659 \h </w:instrText>
            </w:r>
            <w:r>
              <w:rPr>
                <w:noProof/>
                <w:webHidden/>
              </w:rPr>
            </w:r>
            <w:r>
              <w:rPr>
                <w:noProof/>
                <w:webHidden/>
              </w:rPr>
              <w:fldChar w:fldCharType="separate"/>
            </w:r>
            <w:r>
              <w:rPr>
                <w:noProof/>
                <w:webHidden/>
              </w:rPr>
              <w:t>10</w:t>
            </w:r>
            <w:r>
              <w:rPr>
                <w:noProof/>
                <w:webHidden/>
              </w:rPr>
              <w:fldChar w:fldCharType="end"/>
            </w:r>
          </w:hyperlink>
        </w:p>
        <w:p w14:paraId="4A6C2E11" w14:textId="7DA2661E" w:rsidR="00BC0E71" w:rsidRDefault="00BC0E71">
          <w:pPr>
            <w:pStyle w:val="TOC2"/>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60" w:history="1">
            <w:r w:rsidRPr="00A103B4">
              <w:rPr>
                <w:rStyle w:val="Hyperlink"/>
                <w:noProof/>
              </w:rPr>
              <w:t>Statement of Financial Position as at 30 June 2023</w:t>
            </w:r>
            <w:r>
              <w:rPr>
                <w:noProof/>
                <w:webHidden/>
              </w:rPr>
              <w:tab/>
            </w:r>
            <w:r>
              <w:rPr>
                <w:noProof/>
                <w:webHidden/>
              </w:rPr>
              <w:fldChar w:fldCharType="begin"/>
            </w:r>
            <w:r>
              <w:rPr>
                <w:noProof/>
                <w:webHidden/>
              </w:rPr>
              <w:instrText xml:space="preserve"> PAGEREF _Toc148432660 \h </w:instrText>
            </w:r>
            <w:r>
              <w:rPr>
                <w:noProof/>
                <w:webHidden/>
              </w:rPr>
            </w:r>
            <w:r>
              <w:rPr>
                <w:noProof/>
                <w:webHidden/>
              </w:rPr>
              <w:fldChar w:fldCharType="separate"/>
            </w:r>
            <w:r>
              <w:rPr>
                <w:noProof/>
                <w:webHidden/>
              </w:rPr>
              <w:t>10</w:t>
            </w:r>
            <w:r>
              <w:rPr>
                <w:noProof/>
                <w:webHidden/>
              </w:rPr>
              <w:fldChar w:fldCharType="end"/>
            </w:r>
          </w:hyperlink>
        </w:p>
        <w:p w14:paraId="33301054" w14:textId="2D43EE20" w:rsidR="00BC0E71" w:rsidRDefault="00BC0E71">
          <w:pPr>
            <w:pStyle w:val="TOC2"/>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61" w:history="1">
            <w:r w:rsidRPr="00A103B4">
              <w:rPr>
                <w:rStyle w:val="Hyperlink"/>
                <w:noProof/>
              </w:rPr>
              <w:t>Statement of Cha</w:t>
            </w:r>
            <w:r w:rsidRPr="00A103B4">
              <w:rPr>
                <w:rStyle w:val="Hyperlink"/>
                <w:noProof/>
              </w:rPr>
              <w:t>n</w:t>
            </w:r>
            <w:r w:rsidRPr="00A103B4">
              <w:rPr>
                <w:rStyle w:val="Hyperlink"/>
                <w:noProof/>
              </w:rPr>
              <w:t>ges in Members’ Funds for Year Ended 30 June 2023</w:t>
            </w:r>
            <w:r>
              <w:rPr>
                <w:noProof/>
                <w:webHidden/>
              </w:rPr>
              <w:tab/>
            </w:r>
            <w:r>
              <w:rPr>
                <w:noProof/>
                <w:webHidden/>
              </w:rPr>
              <w:fldChar w:fldCharType="begin"/>
            </w:r>
            <w:r>
              <w:rPr>
                <w:noProof/>
                <w:webHidden/>
              </w:rPr>
              <w:instrText xml:space="preserve"> PAGEREF _Toc148432661 \h </w:instrText>
            </w:r>
            <w:r>
              <w:rPr>
                <w:noProof/>
                <w:webHidden/>
              </w:rPr>
            </w:r>
            <w:r>
              <w:rPr>
                <w:noProof/>
                <w:webHidden/>
              </w:rPr>
              <w:fldChar w:fldCharType="separate"/>
            </w:r>
            <w:r>
              <w:rPr>
                <w:noProof/>
                <w:webHidden/>
              </w:rPr>
              <w:t>11</w:t>
            </w:r>
            <w:r>
              <w:rPr>
                <w:noProof/>
                <w:webHidden/>
              </w:rPr>
              <w:fldChar w:fldCharType="end"/>
            </w:r>
          </w:hyperlink>
        </w:p>
        <w:p w14:paraId="55EF424D" w14:textId="4EE9BA3E" w:rsidR="00BC0E71" w:rsidRDefault="00BC0E71">
          <w:pPr>
            <w:pStyle w:val="TOC1"/>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62" w:history="1">
            <w:r w:rsidRPr="00A103B4">
              <w:rPr>
                <w:rStyle w:val="Hyperlink"/>
                <w:noProof/>
              </w:rPr>
              <w:t>Recognition Awards</w:t>
            </w:r>
            <w:r>
              <w:rPr>
                <w:noProof/>
                <w:webHidden/>
              </w:rPr>
              <w:tab/>
            </w:r>
            <w:r>
              <w:rPr>
                <w:noProof/>
                <w:webHidden/>
              </w:rPr>
              <w:fldChar w:fldCharType="begin"/>
            </w:r>
            <w:r>
              <w:rPr>
                <w:noProof/>
                <w:webHidden/>
              </w:rPr>
              <w:instrText xml:space="preserve"> PAGEREF _Toc148432662 \h </w:instrText>
            </w:r>
            <w:r>
              <w:rPr>
                <w:noProof/>
                <w:webHidden/>
              </w:rPr>
            </w:r>
            <w:r>
              <w:rPr>
                <w:noProof/>
                <w:webHidden/>
              </w:rPr>
              <w:fldChar w:fldCharType="separate"/>
            </w:r>
            <w:r>
              <w:rPr>
                <w:noProof/>
                <w:webHidden/>
              </w:rPr>
              <w:t>12</w:t>
            </w:r>
            <w:r>
              <w:rPr>
                <w:noProof/>
                <w:webHidden/>
              </w:rPr>
              <w:fldChar w:fldCharType="end"/>
            </w:r>
          </w:hyperlink>
        </w:p>
        <w:p w14:paraId="56CF715E" w14:textId="0652B3F3" w:rsidR="00BC0E71" w:rsidRDefault="00BC0E71">
          <w:pPr>
            <w:pStyle w:val="TOC1"/>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63" w:history="1">
            <w:r w:rsidRPr="00A103B4">
              <w:rPr>
                <w:rStyle w:val="Hyperlink"/>
                <w:noProof/>
              </w:rPr>
              <w:t>Nominees Tara Doyle Award</w:t>
            </w:r>
            <w:r>
              <w:rPr>
                <w:noProof/>
                <w:webHidden/>
              </w:rPr>
              <w:tab/>
            </w:r>
            <w:r>
              <w:rPr>
                <w:noProof/>
                <w:webHidden/>
              </w:rPr>
              <w:fldChar w:fldCharType="begin"/>
            </w:r>
            <w:r>
              <w:rPr>
                <w:noProof/>
                <w:webHidden/>
              </w:rPr>
              <w:instrText xml:space="preserve"> PAGEREF _Toc148432663 \h </w:instrText>
            </w:r>
            <w:r>
              <w:rPr>
                <w:noProof/>
                <w:webHidden/>
              </w:rPr>
            </w:r>
            <w:r>
              <w:rPr>
                <w:noProof/>
                <w:webHidden/>
              </w:rPr>
              <w:fldChar w:fldCharType="separate"/>
            </w:r>
            <w:r>
              <w:rPr>
                <w:noProof/>
                <w:webHidden/>
              </w:rPr>
              <w:t>12</w:t>
            </w:r>
            <w:r>
              <w:rPr>
                <w:noProof/>
                <w:webHidden/>
              </w:rPr>
              <w:fldChar w:fldCharType="end"/>
            </w:r>
          </w:hyperlink>
        </w:p>
        <w:p w14:paraId="6F3D047A" w14:textId="5ADD3555" w:rsidR="00BC0E71" w:rsidRDefault="00BC0E71">
          <w:pPr>
            <w:pStyle w:val="TOC1"/>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64" w:history="1">
            <w:r w:rsidRPr="00A103B4">
              <w:rPr>
                <w:rStyle w:val="Hyperlink"/>
                <w:noProof/>
                <w:lang w:val="en-US"/>
              </w:rPr>
              <w:t>Tara Doyle Award</w:t>
            </w:r>
            <w:r>
              <w:rPr>
                <w:noProof/>
                <w:webHidden/>
              </w:rPr>
              <w:tab/>
            </w:r>
            <w:r>
              <w:rPr>
                <w:noProof/>
                <w:webHidden/>
              </w:rPr>
              <w:fldChar w:fldCharType="begin"/>
            </w:r>
            <w:r>
              <w:rPr>
                <w:noProof/>
                <w:webHidden/>
              </w:rPr>
              <w:instrText xml:space="preserve"> PAGEREF _Toc148432664 \h </w:instrText>
            </w:r>
            <w:r>
              <w:rPr>
                <w:noProof/>
                <w:webHidden/>
              </w:rPr>
            </w:r>
            <w:r>
              <w:rPr>
                <w:noProof/>
                <w:webHidden/>
              </w:rPr>
              <w:fldChar w:fldCharType="separate"/>
            </w:r>
            <w:r>
              <w:rPr>
                <w:noProof/>
                <w:webHidden/>
              </w:rPr>
              <w:t>13</w:t>
            </w:r>
            <w:r>
              <w:rPr>
                <w:noProof/>
                <w:webHidden/>
              </w:rPr>
              <w:fldChar w:fldCharType="end"/>
            </w:r>
          </w:hyperlink>
        </w:p>
        <w:p w14:paraId="12E1BAA7" w14:textId="7492A7FA" w:rsidR="00BC0E71" w:rsidRDefault="00BC0E71">
          <w:pPr>
            <w:pStyle w:val="TOC2"/>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65" w:history="1">
            <w:r w:rsidRPr="00A103B4">
              <w:rPr>
                <w:rStyle w:val="Hyperlink"/>
                <w:noProof/>
              </w:rPr>
              <w:t>Tara Doyle Award Winner 2023</w:t>
            </w:r>
            <w:r>
              <w:rPr>
                <w:noProof/>
                <w:webHidden/>
              </w:rPr>
              <w:tab/>
            </w:r>
            <w:r>
              <w:rPr>
                <w:noProof/>
                <w:webHidden/>
              </w:rPr>
              <w:fldChar w:fldCharType="begin"/>
            </w:r>
            <w:r>
              <w:rPr>
                <w:noProof/>
                <w:webHidden/>
              </w:rPr>
              <w:instrText xml:space="preserve"> PAGEREF _Toc148432665 \h </w:instrText>
            </w:r>
            <w:r>
              <w:rPr>
                <w:noProof/>
                <w:webHidden/>
              </w:rPr>
            </w:r>
            <w:r>
              <w:rPr>
                <w:noProof/>
                <w:webHidden/>
              </w:rPr>
              <w:fldChar w:fldCharType="separate"/>
            </w:r>
            <w:r>
              <w:rPr>
                <w:noProof/>
                <w:webHidden/>
              </w:rPr>
              <w:t>13</w:t>
            </w:r>
            <w:r>
              <w:rPr>
                <w:noProof/>
                <w:webHidden/>
              </w:rPr>
              <w:fldChar w:fldCharType="end"/>
            </w:r>
          </w:hyperlink>
        </w:p>
        <w:p w14:paraId="78C255BB" w14:textId="5C41372C" w:rsidR="00BC0E71" w:rsidRDefault="00BC0E71">
          <w:pPr>
            <w:pStyle w:val="TOC2"/>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66" w:history="1">
            <w:r w:rsidRPr="00A103B4">
              <w:rPr>
                <w:rStyle w:val="Hyperlink"/>
                <w:noProof/>
              </w:rPr>
              <w:t>Tara Doyle Award Recipients</w:t>
            </w:r>
            <w:r>
              <w:rPr>
                <w:noProof/>
                <w:webHidden/>
              </w:rPr>
              <w:tab/>
            </w:r>
            <w:r>
              <w:rPr>
                <w:noProof/>
                <w:webHidden/>
              </w:rPr>
              <w:fldChar w:fldCharType="begin"/>
            </w:r>
            <w:r>
              <w:rPr>
                <w:noProof/>
                <w:webHidden/>
              </w:rPr>
              <w:instrText xml:space="preserve"> PAGEREF _Toc148432666 \h </w:instrText>
            </w:r>
            <w:r>
              <w:rPr>
                <w:noProof/>
                <w:webHidden/>
              </w:rPr>
            </w:r>
            <w:r>
              <w:rPr>
                <w:noProof/>
                <w:webHidden/>
              </w:rPr>
              <w:fldChar w:fldCharType="separate"/>
            </w:r>
            <w:r>
              <w:rPr>
                <w:noProof/>
                <w:webHidden/>
              </w:rPr>
              <w:t>13</w:t>
            </w:r>
            <w:r>
              <w:rPr>
                <w:noProof/>
                <w:webHidden/>
              </w:rPr>
              <w:fldChar w:fldCharType="end"/>
            </w:r>
          </w:hyperlink>
        </w:p>
        <w:p w14:paraId="525FE88F" w14:textId="726FC535" w:rsidR="00BC0E71" w:rsidRDefault="00BC0E71">
          <w:pPr>
            <w:pStyle w:val="TOC1"/>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67" w:history="1">
            <w:r w:rsidRPr="00A103B4">
              <w:rPr>
                <w:rStyle w:val="Hyperlink"/>
                <w:noProof/>
              </w:rPr>
              <w:t>BIZLINK Service Awards</w:t>
            </w:r>
            <w:r>
              <w:rPr>
                <w:noProof/>
                <w:webHidden/>
              </w:rPr>
              <w:tab/>
            </w:r>
            <w:r>
              <w:rPr>
                <w:noProof/>
                <w:webHidden/>
              </w:rPr>
              <w:fldChar w:fldCharType="begin"/>
            </w:r>
            <w:r>
              <w:rPr>
                <w:noProof/>
                <w:webHidden/>
              </w:rPr>
              <w:instrText xml:space="preserve"> PAGEREF _Toc148432667 \h </w:instrText>
            </w:r>
            <w:r>
              <w:rPr>
                <w:noProof/>
                <w:webHidden/>
              </w:rPr>
            </w:r>
            <w:r>
              <w:rPr>
                <w:noProof/>
                <w:webHidden/>
              </w:rPr>
              <w:fldChar w:fldCharType="separate"/>
            </w:r>
            <w:r>
              <w:rPr>
                <w:noProof/>
                <w:webHidden/>
              </w:rPr>
              <w:t>14</w:t>
            </w:r>
            <w:r>
              <w:rPr>
                <w:noProof/>
                <w:webHidden/>
              </w:rPr>
              <w:fldChar w:fldCharType="end"/>
            </w:r>
          </w:hyperlink>
        </w:p>
        <w:p w14:paraId="44699914" w14:textId="67286EDF" w:rsidR="00BC0E71" w:rsidRDefault="00BC0E71">
          <w:pPr>
            <w:pStyle w:val="TOC1"/>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68" w:history="1">
            <w:r w:rsidRPr="00A103B4">
              <w:rPr>
                <w:rStyle w:val="Hyperlink"/>
                <w:noProof/>
              </w:rPr>
              <w:t>DEA Service Awards</w:t>
            </w:r>
            <w:r>
              <w:rPr>
                <w:noProof/>
                <w:webHidden/>
              </w:rPr>
              <w:tab/>
            </w:r>
            <w:r>
              <w:rPr>
                <w:noProof/>
                <w:webHidden/>
              </w:rPr>
              <w:fldChar w:fldCharType="begin"/>
            </w:r>
            <w:r>
              <w:rPr>
                <w:noProof/>
                <w:webHidden/>
              </w:rPr>
              <w:instrText xml:space="preserve"> PAGEREF _Toc148432668 \h </w:instrText>
            </w:r>
            <w:r>
              <w:rPr>
                <w:noProof/>
                <w:webHidden/>
              </w:rPr>
            </w:r>
            <w:r>
              <w:rPr>
                <w:noProof/>
                <w:webHidden/>
              </w:rPr>
              <w:fldChar w:fldCharType="separate"/>
            </w:r>
            <w:r>
              <w:rPr>
                <w:noProof/>
                <w:webHidden/>
              </w:rPr>
              <w:t>14</w:t>
            </w:r>
            <w:r>
              <w:rPr>
                <w:noProof/>
                <w:webHidden/>
              </w:rPr>
              <w:fldChar w:fldCharType="end"/>
            </w:r>
          </w:hyperlink>
        </w:p>
        <w:p w14:paraId="22227A05" w14:textId="46640833" w:rsidR="00BC0E71" w:rsidRDefault="00BC0E71">
          <w:pPr>
            <w:pStyle w:val="TOC1"/>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69" w:history="1">
            <w:r w:rsidRPr="00A103B4">
              <w:rPr>
                <w:rStyle w:val="Hyperlink"/>
                <w:noProof/>
              </w:rPr>
              <w:t>Employer of the Year 2023</w:t>
            </w:r>
            <w:r>
              <w:rPr>
                <w:noProof/>
                <w:webHidden/>
              </w:rPr>
              <w:tab/>
            </w:r>
            <w:r>
              <w:rPr>
                <w:noProof/>
                <w:webHidden/>
              </w:rPr>
              <w:fldChar w:fldCharType="begin"/>
            </w:r>
            <w:r>
              <w:rPr>
                <w:noProof/>
                <w:webHidden/>
              </w:rPr>
              <w:instrText xml:space="preserve"> PAGEREF _Toc148432669 \h </w:instrText>
            </w:r>
            <w:r>
              <w:rPr>
                <w:noProof/>
                <w:webHidden/>
              </w:rPr>
            </w:r>
            <w:r>
              <w:rPr>
                <w:noProof/>
                <w:webHidden/>
              </w:rPr>
              <w:fldChar w:fldCharType="separate"/>
            </w:r>
            <w:r>
              <w:rPr>
                <w:noProof/>
                <w:webHidden/>
              </w:rPr>
              <w:t>15</w:t>
            </w:r>
            <w:r>
              <w:rPr>
                <w:noProof/>
                <w:webHidden/>
              </w:rPr>
              <w:fldChar w:fldCharType="end"/>
            </w:r>
          </w:hyperlink>
        </w:p>
        <w:p w14:paraId="1FAFDEEB" w14:textId="11F25E7D" w:rsidR="00BC0E71" w:rsidRDefault="00BC0E71">
          <w:pPr>
            <w:pStyle w:val="TOC2"/>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70" w:history="1">
            <w:r w:rsidRPr="00A103B4">
              <w:rPr>
                <w:rStyle w:val="Hyperlink"/>
                <w:noProof/>
              </w:rPr>
              <w:t>Employer of the Year 2023 Winner</w:t>
            </w:r>
            <w:r>
              <w:rPr>
                <w:noProof/>
                <w:webHidden/>
              </w:rPr>
              <w:tab/>
            </w:r>
            <w:r>
              <w:rPr>
                <w:noProof/>
                <w:webHidden/>
              </w:rPr>
              <w:fldChar w:fldCharType="begin"/>
            </w:r>
            <w:r>
              <w:rPr>
                <w:noProof/>
                <w:webHidden/>
              </w:rPr>
              <w:instrText xml:space="preserve"> PAGEREF _Toc148432670 \h </w:instrText>
            </w:r>
            <w:r>
              <w:rPr>
                <w:noProof/>
                <w:webHidden/>
              </w:rPr>
            </w:r>
            <w:r>
              <w:rPr>
                <w:noProof/>
                <w:webHidden/>
              </w:rPr>
              <w:fldChar w:fldCharType="separate"/>
            </w:r>
            <w:r>
              <w:rPr>
                <w:noProof/>
                <w:webHidden/>
              </w:rPr>
              <w:t>15</w:t>
            </w:r>
            <w:r>
              <w:rPr>
                <w:noProof/>
                <w:webHidden/>
              </w:rPr>
              <w:fldChar w:fldCharType="end"/>
            </w:r>
          </w:hyperlink>
        </w:p>
        <w:p w14:paraId="3907B3B0" w14:textId="49B0ADDA" w:rsidR="00BC0E71" w:rsidRDefault="00BC0E71">
          <w:pPr>
            <w:pStyle w:val="TOC2"/>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71" w:history="1">
            <w:r w:rsidRPr="00A103B4">
              <w:rPr>
                <w:rStyle w:val="Hyperlink"/>
                <w:noProof/>
              </w:rPr>
              <w:t>Employer of the Year 2023 Finalists</w:t>
            </w:r>
            <w:r>
              <w:rPr>
                <w:noProof/>
                <w:webHidden/>
              </w:rPr>
              <w:tab/>
            </w:r>
            <w:r>
              <w:rPr>
                <w:noProof/>
                <w:webHidden/>
              </w:rPr>
              <w:fldChar w:fldCharType="begin"/>
            </w:r>
            <w:r>
              <w:rPr>
                <w:noProof/>
                <w:webHidden/>
              </w:rPr>
              <w:instrText xml:space="preserve"> PAGEREF _Toc148432671 \h </w:instrText>
            </w:r>
            <w:r>
              <w:rPr>
                <w:noProof/>
                <w:webHidden/>
              </w:rPr>
            </w:r>
            <w:r>
              <w:rPr>
                <w:noProof/>
                <w:webHidden/>
              </w:rPr>
              <w:fldChar w:fldCharType="separate"/>
            </w:r>
            <w:r>
              <w:rPr>
                <w:noProof/>
                <w:webHidden/>
              </w:rPr>
              <w:t>16</w:t>
            </w:r>
            <w:r>
              <w:rPr>
                <w:noProof/>
                <w:webHidden/>
              </w:rPr>
              <w:fldChar w:fldCharType="end"/>
            </w:r>
          </w:hyperlink>
        </w:p>
        <w:p w14:paraId="77854A5D" w14:textId="19873F4D" w:rsidR="00BC0E71" w:rsidRDefault="00BC0E71">
          <w:pPr>
            <w:pStyle w:val="TOC2"/>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72" w:history="1">
            <w:r w:rsidRPr="00A103B4">
              <w:rPr>
                <w:rStyle w:val="Hyperlink"/>
                <w:noProof/>
              </w:rPr>
              <w:t>Employer of the Year 2023 Nominees</w:t>
            </w:r>
            <w:r>
              <w:rPr>
                <w:noProof/>
                <w:webHidden/>
              </w:rPr>
              <w:tab/>
            </w:r>
            <w:r>
              <w:rPr>
                <w:noProof/>
                <w:webHidden/>
              </w:rPr>
              <w:fldChar w:fldCharType="begin"/>
            </w:r>
            <w:r>
              <w:rPr>
                <w:noProof/>
                <w:webHidden/>
              </w:rPr>
              <w:instrText xml:space="preserve"> PAGEREF _Toc148432672 \h </w:instrText>
            </w:r>
            <w:r>
              <w:rPr>
                <w:noProof/>
                <w:webHidden/>
              </w:rPr>
            </w:r>
            <w:r>
              <w:rPr>
                <w:noProof/>
                <w:webHidden/>
              </w:rPr>
              <w:fldChar w:fldCharType="separate"/>
            </w:r>
            <w:r>
              <w:rPr>
                <w:noProof/>
                <w:webHidden/>
              </w:rPr>
              <w:t>17</w:t>
            </w:r>
            <w:r>
              <w:rPr>
                <w:noProof/>
                <w:webHidden/>
              </w:rPr>
              <w:fldChar w:fldCharType="end"/>
            </w:r>
          </w:hyperlink>
        </w:p>
        <w:p w14:paraId="4F82D369" w14:textId="712C5344" w:rsidR="00BC0E71" w:rsidRDefault="00BC0E71">
          <w:pPr>
            <w:pStyle w:val="TOC2"/>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73" w:history="1">
            <w:r w:rsidRPr="00A103B4">
              <w:rPr>
                <w:rStyle w:val="Hyperlink"/>
                <w:noProof/>
              </w:rPr>
              <w:t>BIZLINK Employer of The Year Award Past Recipients</w:t>
            </w:r>
            <w:r>
              <w:rPr>
                <w:noProof/>
                <w:webHidden/>
              </w:rPr>
              <w:tab/>
            </w:r>
            <w:r>
              <w:rPr>
                <w:noProof/>
                <w:webHidden/>
              </w:rPr>
              <w:fldChar w:fldCharType="begin"/>
            </w:r>
            <w:r>
              <w:rPr>
                <w:noProof/>
                <w:webHidden/>
              </w:rPr>
              <w:instrText xml:space="preserve"> PAGEREF _Toc148432673 \h </w:instrText>
            </w:r>
            <w:r>
              <w:rPr>
                <w:noProof/>
                <w:webHidden/>
              </w:rPr>
            </w:r>
            <w:r>
              <w:rPr>
                <w:noProof/>
                <w:webHidden/>
              </w:rPr>
              <w:fldChar w:fldCharType="separate"/>
            </w:r>
            <w:r>
              <w:rPr>
                <w:noProof/>
                <w:webHidden/>
              </w:rPr>
              <w:t>18</w:t>
            </w:r>
            <w:r>
              <w:rPr>
                <w:noProof/>
                <w:webHidden/>
              </w:rPr>
              <w:fldChar w:fldCharType="end"/>
            </w:r>
          </w:hyperlink>
        </w:p>
        <w:p w14:paraId="68F54646" w14:textId="64CD7CAA" w:rsidR="00BC0E71" w:rsidRDefault="00BC0E71">
          <w:pPr>
            <w:pStyle w:val="TOC1"/>
            <w:tabs>
              <w:tab w:val="right" w:leader="dot" w:pos="9742"/>
            </w:tabs>
            <w:rPr>
              <w:rFonts w:asciiTheme="minorHAnsi" w:eastAsiaTheme="minorEastAsia" w:hAnsiTheme="minorHAnsi" w:cstheme="minorBidi"/>
              <w:noProof/>
              <w:color w:val="auto"/>
              <w:kern w:val="2"/>
              <w:szCs w:val="22"/>
              <w14:ligatures w14:val="standardContextual"/>
              <w14:cntxtAlts w14:val="0"/>
            </w:rPr>
          </w:pPr>
          <w:hyperlink w:anchor="_Toc148432674" w:history="1">
            <w:r w:rsidRPr="00A103B4">
              <w:rPr>
                <w:rStyle w:val="Hyperlink"/>
                <w:noProof/>
              </w:rPr>
              <w:t>Board of Directors</w:t>
            </w:r>
            <w:r>
              <w:rPr>
                <w:noProof/>
                <w:webHidden/>
              </w:rPr>
              <w:tab/>
            </w:r>
            <w:r>
              <w:rPr>
                <w:noProof/>
                <w:webHidden/>
              </w:rPr>
              <w:fldChar w:fldCharType="begin"/>
            </w:r>
            <w:r>
              <w:rPr>
                <w:noProof/>
                <w:webHidden/>
              </w:rPr>
              <w:instrText xml:space="preserve"> PAGEREF _Toc148432674 \h </w:instrText>
            </w:r>
            <w:r>
              <w:rPr>
                <w:noProof/>
                <w:webHidden/>
              </w:rPr>
            </w:r>
            <w:r>
              <w:rPr>
                <w:noProof/>
                <w:webHidden/>
              </w:rPr>
              <w:fldChar w:fldCharType="separate"/>
            </w:r>
            <w:r>
              <w:rPr>
                <w:noProof/>
                <w:webHidden/>
              </w:rPr>
              <w:t>19</w:t>
            </w:r>
            <w:r>
              <w:rPr>
                <w:noProof/>
                <w:webHidden/>
              </w:rPr>
              <w:fldChar w:fldCharType="end"/>
            </w:r>
          </w:hyperlink>
        </w:p>
        <w:p w14:paraId="031B3CB8" w14:textId="2495D12F" w:rsidR="00F04F07" w:rsidRDefault="007475E2">
          <w:pPr>
            <w:rPr>
              <w:noProof/>
              <w:sz w:val="24"/>
              <w:szCs w:val="24"/>
            </w:rPr>
          </w:pPr>
          <w:r w:rsidRPr="00A46459">
            <w:rPr>
              <w:b/>
              <w:bCs/>
              <w:noProof/>
              <w:sz w:val="24"/>
              <w:szCs w:val="24"/>
            </w:rPr>
            <w:fldChar w:fldCharType="end"/>
          </w:r>
        </w:p>
      </w:sdtContent>
    </w:sdt>
    <w:p w14:paraId="642B603A" w14:textId="77777777" w:rsidR="00F04F07" w:rsidRDefault="00F04F07">
      <w:pPr>
        <w:spacing w:after="160" w:line="259" w:lineRule="auto"/>
        <w:jc w:val="left"/>
        <w:rPr>
          <w:noProof/>
          <w:sz w:val="24"/>
          <w:szCs w:val="24"/>
        </w:rPr>
      </w:pPr>
      <w:r>
        <w:rPr>
          <w:noProof/>
          <w:sz w:val="24"/>
          <w:szCs w:val="24"/>
        </w:rPr>
        <w:br w:type="page"/>
      </w:r>
    </w:p>
    <w:p w14:paraId="52846934" w14:textId="77777777" w:rsidR="007475E2" w:rsidRPr="00A46459" w:rsidRDefault="007475E2">
      <w:pPr>
        <w:rPr>
          <w:sz w:val="24"/>
          <w:szCs w:val="24"/>
        </w:rPr>
      </w:pPr>
    </w:p>
    <w:p w14:paraId="41A2FF28" w14:textId="45BE2558" w:rsidR="009B33FC" w:rsidRDefault="009B33FC" w:rsidP="009B33FC">
      <w:pPr>
        <w:rPr>
          <w:b/>
          <w:sz w:val="28"/>
        </w:rPr>
        <w:sectPr w:rsidR="009B33FC" w:rsidSect="00940C7B">
          <w:footerReference w:type="default" r:id="rId11"/>
          <w:type w:val="continuous"/>
          <w:pgSz w:w="11906" w:h="16838"/>
          <w:pgMar w:top="1440" w:right="1077" w:bottom="1440" w:left="1077" w:header="709" w:footer="709" w:gutter="0"/>
          <w:pgNumType w:start="0"/>
          <w:cols w:space="708"/>
          <w:docGrid w:linePitch="360"/>
        </w:sectPr>
      </w:pPr>
    </w:p>
    <w:p w14:paraId="3EACF522" w14:textId="77777777" w:rsidR="007475E2" w:rsidRDefault="007475E2" w:rsidP="007475E2">
      <w:pPr>
        <w:pStyle w:val="Heading1"/>
      </w:pPr>
      <w:bookmarkStart w:id="1" w:name="_Hlk82497470"/>
      <w:bookmarkStart w:id="2" w:name="_Toc148432649"/>
      <w:r w:rsidRPr="007475E2">
        <w:t>Agenda Annual General Meeting</w:t>
      </w:r>
      <w:bookmarkEnd w:id="2"/>
    </w:p>
    <w:p w14:paraId="0C44EC3A" w14:textId="0B7414DF" w:rsidR="004D074B" w:rsidRPr="0072470B" w:rsidRDefault="0072470B" w:rsidP="006365C3">
      <w:pPr>
        <w:widowControl w:val="0"/>
        <w:spacing w:after="0" w:line="360" w:lineRule="auto"/>
        <w:jc w:val="center"/>
        <w:rPr>
          <w:b/>
          <w:bCs/>
          <w:color w:val="auto"/>
          <w:sz w:val="28"/>
          <w:szCs w:val="28"/>
          <w14:ligatures w14:val="none"/>
        </w:rPr>
      </w:pPr>
      <w:r w:rsidRPr="00970EE7">
        <w:rPr>
          <w:b/>
          <w:bCs/>
          <w:color w:val="auto"/>
          <w:sz w:val="28"/>
          <w:szCs w:val="28"/>
          <w14:ligatures w14:val="none"/>
        </w:rPr>
        <w:t xml:space="preserve">Tompkins, </w:t>
      </w:r>
      <w:proofErr w:type="spellStart"/>
      <w:r w:rsidRPr="00970EE7">
        <w:rPr>
          <w:b/>
          <w:bCs/>
          <w:color w:val="auto"/>
          <w:sz w:val="28"/>
          <w:szCs w:val="28"/>
          <w14:ligatures w14:val="none"/>
        </w:rPr>
        <w:t>Cnr</w:t>
      </w:r>
      <w:proofErr w:type="spellEnd"/>
      <w:r w:rsidRPr="00970EE7">
        <w:rPr>
          <w:b/>
          <w:bCs/>
          <w:color w:val="auto"/>
          <w:sz w:val="28"/>
          <w:szCs w:val="28"/>
          <w14:ligatures w14:val="none"/>
        </w:rPr>
        <w:t xml:space="preserve"> Dunkley Ave and Canning Highway, Alfred Cove, 6154</w:t>
      </w:r>
    </w:p>
    <w:p w14:paraId="4B271C80" w14:textId="748B03D6" w:rsidR="00957C45" w:rsidRPr="0072470B" w:rsidRDefault="00957C45" w:rsidP="00202716">
      <w:pPr>
        <w:widowControl w:val="0"/>
        <w:spacing w:line="360" w:lineRule="auto"/>
        <w:jc w:val="center"/>
        <w:rPr>
          <w:b/>
          <w:bCs/>
          <w:color w:val="auto"/>
          <w:sz w:val="28"/>
          <w:szCs w:val="28"/>
          <w14:ligatures w14:val="none"/>
        </w:rPr>
      </w:pPr>
      <w:bookmarkStart w:id="3" w:name="_Hlk116564015"/>
      <w:r w:rsidRPr="0072470B">
        <w:rPr>
          <w:b/>
          <w:bCs/>
          <w:color w:val="auto"/>
          <w:sz w:val="28"/>
          <w:szCs w:val="28"/>
          <w14:ligatures w14:val="none"/>
        </w:rPr>
        <w:t xml:space="preserve">Tuesday </w:t>
      </w:r>
      <w:r w:rsidR="00CF1967">
        <w:rPr>
          <w:b/>
          <w:bCs/>
          <w:color w:val="auto"/>
          <w:sz w:val="28"/>
          <w:szCs w:val="28"/>
          <w14:ligatures w14:val="none"/>
        </w:rPr>
        <w:t>1</w:t>
      </w:r>
      <w:r w:rsidR="00AD0BF2">
        <w:rPr>
          <w:b/>
          <w:bCs/>
          <w:color w:val="auto"/>
          <w:sz w:val="28"/>
          <w:szCs w:val="28"/>
          <w14:ligatures w14:val="none"/>
        </w:rPr>
        <w:t>7</w:t>
      </w:r>
      <w:r w:rsidRPr="0072470B">
        <w:rPr>
          <w:b/>
          <w:bCs/>
          <w:color w:val="auto"/>
          <w:sz w:val="28"/>
          <w:szCs w:val="28"/>
          <w14:ligatures w14:val="none"/>
        </w:rPr>
        <w:t xml:space="preserve"> October 20</w:t>
      </w:r>
      <w:r w:rsidR="0072470B">
        <w:rPr>
          <w:b/>
          <w:bCs/>
          <w:color w:val="auto"/>
          <w:sz w:val="28"/>
          <w:szCs w:val="28"/>
          <w14:ligatures w14:val="none"/>
        </w:rPr>
        <w:t>2</w:t>
      </w:r>
      <w:r w:rsidR="00AD0BF2">
        <w:rPr>
          <w:b/>
          <w:bCs/>
          <w:color w:val="auto"/>
          <w:sz w:val="28"/>
          <w:szCs w:val="28"/>
          <w14:ligatures w14:val="none"/>
        </w:rPr>
        <w:t>3</w:t>
      </w:r>
      <w:r w:rsidRPr="0072470B">
        <w:rPr>
          <w:b/>
          <w:bCs/>
          <w:color w:val="auto"/>
          <w:sz w:val="28"/>
          <w:szCs w:val="28"/>
          <w14:ligatures w14:val="none"/>
        </w:rPr>
        <w:t xml:space="preserve"> at 5.</w:t>
      </w:r>
      <w:r w:rsidR="000B4427">
        <w:rPr>
          <w:b/>
          <w:bCs/>
          <w:color w:val="auto"/>
          <w:sz w:val="28"/>
          <w:szCs w:val="28"/>
          <w14:ligatures w14:val="none"/>
        </w:rPr>
        <w:t>0</w:t>
      </w:r>
      <w:r w:rsidRPr="0072470B">
        <w:rPr>
          <w:b/>
          <w:bCs/>
          <w:color w:val="auto"/>
          <w:sz w:val="28"/>
          <w:szCs w:val="28"/>
          <w14:ligatures w14:val="none"/>
        </w:rPr>
        <w:t>0 p.m.</w:t>
      </w:r>
    </w:p>
    <w:bookmarkEnd w:id="3"/>
    <w:p w14:paraId="367D3384" w14:textId="77777777" w:rsidR="007475E2" w:rsidRDefault="007475E2" w:rsidP="007475E2">
      <w:pPr>
        <w:widowControl w:val="0"/>
        <w:rPr>
          <w14:ligatures w14:val="none"/>
        </w:rPr>
      </w:pPr>
      <w:r>
        <w:rPr>
          <w14:ligatures w14:val="none"/>
        </w:rPr>
        <w:t> </w:t>
      </w:r>
    </w:p>
    <w:p w14:paraId="7C2E20B2" w14:textId="77777777" w:rsidR="007475E2" w:rsidRP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Welcome</w:t>
      </w:r>
    </w:p>
    <w:p w14:paraId="10A95363" w14:textId="77777777" w:rsidR="007475E2" w:rsidRP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Present</w:t>
      </w:r>
    </w:p>
    <w:p w14:paraId="4AF0C738" w14:textId="77777777" w:rsidR="007475E2" w:rsidRP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Apologies</w:t>
      </w:r>
    </w:p>
    <w:p w14:paraId="12178969" w14:textId="77777777" w:rsidR="007475E2" w:rsidRP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Proxies</w:t>
      </w:r>
    </w:p>
    <w:p w14:paraId="2BFF415C" w14:textId="77777777" w:rsidR="007475E2" w:rsidRP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Previous Minutes</w:t>
      </w:r>
    </w:p>
    <w:p w14:paraId="7A7B3372" w14:textId="77777777" w:rsidR="007475E2" w:rsidRP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Chairman’s Report</w:t>
      </w:r>
    </w:p>
    <w:p w14:paraId="63719220" w14:textId="77777777" w:rsidR="007475E2" w:rsidRP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Managing Director’s Report</w:t>
      </w:r>
    </w:p>
    <w:p w14:paraId="16FFBD41" w14:textId="77777777" w:rsidR="007475E2" w:rsidRP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Finance Report</w:t>
      </w:r>
    </w:p>
    <w:p w14:paraId="6C0C221B" w14:textId="77777777" w:rsidR="007475E2" w:rsidRP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Election of Auditor</w:t>
      </w:r>
    </w:p>
    <w:p w14:paraId="28854831" w14:textId="77777777" w:rsidR="007475E2" w:rsidRP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Retiring Directors</w:t>
      </w:r>
    </w:p>
    <w:p w14:paraId="1C2F4650" w14:textId="32CB0C5B" w:rsid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Election of Directors</w:t>
      </w:r>
    </w:p>
    <w:p w14:paraId="5CA91B9D" w14:textId="77777777" w:rsidR="007475E2" w:rsidRP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Other Business</w:t>
      </w:r>
    </w:p>
    <w:p w14:paraId="5E954AD9" w14:textId="77777777" w:rsidR="007475E2" w:rsidRP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 xml:space="preserve">Next Meeting of the Board </w:t>
      </w:r>
    </w:p>
    <w:p w14:paraId="2065477E" w14:textId="77777777" w:rsidR="007475E2" w:rsidRPr="007475E2" w:rsidRDefault="007475E2" w:rsidP="00010C8B">
      <w:pPr>
        <w:pStyle w:val="ListParagraph"/>
        <w:widowControl w:val="0"/>
        <w:numPr>
          <w:ilvl w:val="0"/>
          <w:numId w:val="2"/>
        </w:numPr>
        <w:spacing w:after="240"/>
        <w:ind w:left="709" w:firstLine="0"/>
        <w:contextualSpacing w:val="0"/>
        <w:rPr>
          <w:sz w:val="28"/>
          <w:szCs w:val="28"/>
          <w14:ligatures w14:val="none"/>
        </w:rPr>
      </w:pPr>
      <w:r w:rsidRPr="007475E2">
        <w:rPr>
          <w:sz w:val="28"/>
          <w:szCs w:val="28"/>
          <w14:ligatures w14:val="none"/>
        </w:rPr>
        <w:t>Close of Meeting</w:t>
      </w:r>
    </w:p>
    <w:p w14:paraId="60229FFA" w14:textId="77777777" w:rsidR="00BA5E35" w:rsidRDefault="00BA5E35" w:rsidP="00010C8B">
      <w:pPr>
        <w:pStyle w:val="ListParagraph"/>
        <w:widowControl w:val="0"/>
        <w:numPr>
          <w:ilvl w:val="0"/>
          <w:numId w:val="2"/>
        </w:numPr>
        <w:spacing w:after="240"/>
        <w:ind w:left="709" w:firstLine="0"/>
        <w:contextualSpacing w:val="0"/>
        <w:rPr>
          <w:sz w:val="28"/>
          <w:szCs w:val="28"/>
          <w14:ligatures w14:val="none"/>
        </w:rPr>
      </w:pPr>
      <w:r>
        <w:rPr>
          <w:sz w:val="28"/>
          <w:szCs w:val="28"/>
          <w14:ligatures w14:val="none"/>
        </w:rPr>
        <w:t xml:space="preserve">Award </w:t>
      </w:r>
      <w:r w:rsidR="00A3275A">
        <w:rPr>
          <w:sz w:val="28"/>
          <w:szCs w:val="28"/>
          <w14:ligatures w14:val="none"/>
        </w:rPr>
        <w:t>Presentation</w:t>
      </w:r>
      <w:r>
        <w:rPr>
          <w:sz w:val="28"/>
          <w:szCs w:val="28"/>
          <w14:ligatures w14:val="none"/>
        </w:rPr>
        <w:t>s</w:t>
      </w:r>
    </w:p>
    <w:p w14:paraId="52528BD3" w14:textId="0EC839F4" w:rsidR="00BA5E35" w:rsidRDefault="000D366A" w:rsidP="00BA5E35">
      <w:pPr>
        <w:pStyle w:val="ListParagraph"/>
        <w:widowControl w:val="0"/>
        <w:numPr>
          <w:ilvl w:val="1"/>
          <w:numId w:val="2"/>
        </w:numPr>
        <w:spacing w:after="240"/>
        <w:ind w:left="1985" w:hanging="425"/>
        <w:contextualSpacing w:val="0"/>
        <w:rPr>
          <w:sz w:val="28"/>
          <w:szCs w:val="28"/>
          <w14:ligatures w14:val="none"/>
        </w:rPr>
      </w:pPr>
      <w:r w:rsidRPr="00BA5E35">
        <w:rPr>
          <w:sz w:val="28"/>
          <w:szCs w:val="28"/>
          <w14:ligatures w14:val="none"/>
        </w:rPr>
        <w:t>DEA Service Awards</w:t>
      </w:r>
    </w:p>
    <w:p w14:paraId="3F7E4F66" w14:textId="77777777" w:rsidR="00BA5E35" w:rsidRDefault="00BA5E35" w:rsidP="00BA5E35">
      <w:pPr>
        <w:pStyle w:val="ListParagraph"/>
        <w:widowControl w:val="0"/>
        <w:numPr>
          <w:ilvl w:val="1"/>
          <w:numId w:val="2"/>
        </w:numPr>
        <w:spacing w:after="240"/>
        <w:ind w:left="1985" w:hanging="425"/>
        <w:contextualSpacing w:val="0"/>
        <w:rPr>
          <w:sz w:val="28"/>
          <w:szCs w:val="28"/>
          <w14:ligatures w14:val="none"/>
        </w:rPr>
      </w:pPr>
      <w:r>
        <w:rPr>
          <w:sz w:val="28"/>
          <w:szCs w:val="28"/>
          <w14:ligatures w14:val="none"/>
        </w:rPr>
        <w:t>BIZLINK Service Awards</w:t>
      </w:r>
    </w:p>
    <w:p w14:paraId="4293F53F" w14:textId="77777777" w:rsidR="00BA5E35" w:rsidRDefault="000D366A" w:rsidP="00BA5E35">
      <w:pPr>
        <w:pStyle w:val="ListParagraph"/>
        <w:widowControl w:val="0"/>
        <w:numPr>
          <w:ilvl w:val="1"/>
          <w:numId w:val="2"/>
        </w:numPr>
        <w:spacing w:after="240"/>
        <w:ind w:left="1985" w:hanging="425"/>
        <w:contextualSpacing w:val="0"/>
        <w:rPr>
          <w:sz w:val="28"/>
          <w:szCs w:val="28"/>
          <w14:ligatures w14:val="none"/>
        </w:rPr>
      </w:pPr>
      <w:r w:rsidRPr="00BA5E35">
        <w:rPr>
          <w:sz w:val="28"/>
          <w:szCs w:val="28"/>
          <w14:ligatures w14:val="none"/>
        </w:rPr>
        <w:t>Tara Doyle Award</w:t>
      </w:r>
    </w:p>
    <w:p w14:paraId="1C92616A" w14:textId="07375893" w:rsidR="007475E2" w:rsidRPr="00DB1CBC" w:rsidRDefault="007475E2" w:rsidP="00BA5E35">
      <w:pPr>
        <w:pStyle w:val="ListParagraph"/>
        <w:widowControl w:val="0"/>
        <w:numPr>
          <w:ilvl w:val="1"/>
          <w:numId w:val="2"/>
        </w:numPr>
        <w:spacing w:after="240"/>
        <w:ind w:left="1985" w:hanging="425"/>
        <w:contextualSpacing w:val="0"/>
        <w:rPr>
          <w:sz w:val="28"/>
          <w:szCs w:val="28"/>
          <w14:ligatures w14:val="none"/>
        </w:rPr>
      </w:pPr>
      <w:r w:rsidRPr="00DB1CBC">
        <w:rPr>
          <w:sz w:val="28"/>
          <w:szCs w:val="28"/>
          <w14:ligatures w14:val="none"/>
        </w:rPr>
        <w:t xml:space="preserve">BIZLINK Employer of the Year </w:t>
      </w:r>
      <w:r w:rsidR="00376674" w:rsidRPr="00DB1CBC">
        <w:rPr>
          <w:sz w:val="28"/>
          <w:szCs w:val="28"/>
          <w14:ligatures w14:val="none"/>
        </w:rPr>
        <w:t xml:space="preserve">Award </w:t>
      </w:r>
      <w:r w:rsidRPr="00DB1CBC">
        <w:rPr>
          <w:sz w:val="28"/>
          <w:szCs w:val="28"/>
          <w14:ligatures w14:val="none"/>
        </w:rPr>
        <w:t>20</w:t>
      </w:r>
      <w:r w:rsidR="00D90A03" w:rsidRPr="00DB1CBC">
        <w:rPr>
          <w:sz w:val="28"/>
          <w:szCs w:val="28"/>
          <w14:ligatures w14:val="none"/>
        </w:rPr>
        <w:t>2</w:t>
      </w:r>
      <w:r w:rsidR="00537146">
        <w:rPr>
          <w:sz w:val="28"/>
          <w:szCs w:val="28"/>
          <w14:ligatures w14:val="none"/>
        </w:rPr>
        <w:t>3</w:t>
      </w:r>
    </w:p>
    <w:bookmarkEnd w:id="1"/>
    <w:p w14:paraId="13D8ECBA" w14:textId="53E7C128" w:rsidR="007475E2" w:rsidRPr="006B7051" w:rsidRDefault="007475E2" w:rsidP="00AD0BF2">
      <w:pPr>
        <w:pStyle w:val="ListParagraph"/>
        <w:widowControl w:val="0"/>
        <w:spacing w:after="160" w:line="259" w:lineRule="auto"/>
        <w:ind w:left="1985"/>
        <w:contextualSpacing w:val="0"/>
        <w:rPr>
          <w14:ligatures w14:val="none"/>
        </w:rPr>
      </w:pPr>
      <w:r w:rsidRPr="006B7051">
        <w:rPr>
          <w14:ligatures w14:val="none"/>
        </w:rPr>
        <w:br w:type="page"/>
      </w:r>
    </w:p>
    <w:p w14:paraId="03FE671A" w14:textId="3831BB45" w:rsidR="007475E2" w:rsidRDefault="007475E2" w:rsidP="006365C3">
      <w:pPr>
        <w:pStyle w:val="Heading1"/>
      </w:pPr>
      <w:bookmarkStart w:id="4" w:name="_Toc148432650"/>
      <w:r>
        <w:lastRenderedPageBreak/>
        <w:t xml:space="preserve">Minutes of </w:t>
      </w:r>
      <w:r w:rsidR="00357A6C">
        <w:t xml:space="preserve">the </w:t>
      </w:r>
      <w:r>
        <w:t>20</w:t>
      </w:r>
      <w:r w:rsidR="00694FCE">
        <w:t>2</w:t>
      </w:r>
      <w:r w:rsidR="00AD0BF2">
        <w:t>2</w:t>
      </w:r>
      <w:r>
        <w:t xml:space="preserve"> Annual General Meeting</w:t>
      </w:r>
      <w:bookmarkEnd w:id="4"/>
    </w:p>
    <w:p w14:paraId="12F69D6E" w14:textId="368F2179" w:rsidR="00D02DDE" w:rsidRDefault="00D02DDE" w:rsidP="005F58D3">
      <w:pPr>
        <w:tabs>
          <w:tab w:val="left" w:pos="709"/>
        </w:tabs>
        <w:spacing w:after="160" w:line="259" w:lineRule="auto"/>
        <w:rPr>
          <w:rFonts w:cs="Arial"/>
          <w:szCs w:val="22"/>
        </w:rPr>
        <w:sectPr w:rsidR="00D02DDE" w:rsidSect="00940C7B">
          <w:footerReference w:type="default" r:id="rId12"/>
          <w:type w:val="continuous"/>
          <w:pgSz w:w="11906" w:h="16838"/>
          <w:pgMar w:top="1440" w:right="1080" w:bottom="1440" w:left="1080" w:header="708" w:footer="708" w:gutter="0"/>
          <w:pgNumType w:start="0"/>
          <w:cols w:space="708"/>
          <w:titlePg/>
          <w:docGrid w:linePitch="360"/>
        </w:sectPr>
      </w:pPr>
    </w:p>
    <w:p w14:paraId="26526820" w14:textId="77777777" w:rsidR="000D366A" w:rsidRPr="004C646B" w:rsidRDefault="000D366A" w:rsidP="000D366A">
      <w:pPr>
        <w:spacing w:after="0" w:line="276" w:lineRule="auto"/>
        <w:jc w:val="center"/>
        <w:rPr>
          <w:rFonts w:cs="Arial"/>
          <w:b/>
          <w:bCs/>
          <w:szCs w:val="22"/>
        </w:rPr>
      </w:pPr>
      <w:r w:rsidRPr="004C646B">
        <w:rPr>
          <w:rFonts w:cs="Arial"/>
          <w:b/>
          <w:bCs/>
          <w:szCs w:val="22"/>
        </w:rPr>
        <w:t>BIZLINK Incorporated</w:t>
      </w:r>
    </w:p>
    <w:p w14:paraId="42714B99" w14:textId="77777777" w:rsidR="000D366A" w:rsidRPr="004C646B" w:rsidRDefault="000D366A" w:rsidP="000D366A">
      <w:pPr>
        <w:spacing w:after="0" w:line="276" w:lineRule="auto"/>
        <w:jc w:val="center"/>
        <w:rPr>
          <w:rFonts w:cs="Arial"/>
          <w:b/>
          <w:bCs/>
          <w:szCs w:val="22"/>
        </w:rPr>
      </w:pPr>
      <w:r w:rsidRPr="004C646B">
        <w:rPr>
          <w:rFonts w:cs="Arial"/>
          <w:b/>
          <w:bCs/>
          <w:szCs w:val="22"/>
        </w:rPr>
        <w:t>Minutes of the Annual General Meeting</w:t>
      </w:r>
    </w:p>
    <w:p w14:paraId="0F6DFA5C" w14:textId="453C218C" w:rsidR="000D366A" w:rsidRPr="004C646B" w:rsidRDefault="000D366A" w:rsidP="000D366A">
      <w:pPr>
        <w:spacing w:after="0" w:line="276" w:lineRule="auto"/>
        <w:jc w:val="center"/>
        <w:rPr>
          <w:rFonts w:cs="Arial"/>
          <w:b/>
          <w:bCs/>
          <w:szCs w:val="22"/>
        </w:rPr>
      </w:pPr>
      <w:r w:rsidRPr="004C646B">
        <w:rPr>
          <w:rFonts w:cs="Arial"/>
          <w:b/>
          <w:bCs/>
          <w:szCs w:val="22"/>
        </w:rPr>
        <w:t>Held on Tuesday 1</w:t>
      </w:r>
      <w:r w:rsidR="00AD0BF2" w:rsidRPr="004C646B">
        <w:rPr>
          <w:rFonts w:cs="Arial"/>
          <w:b/>
          <w:bCs/>
          <w:szCs w:val="22"/>
        </w:rPr>
        <w:t>8</w:t>
      </w:r>
      <w:r w:rsidRPr="004C646B">
        <w:rPr>
          <w:rFonts w:cs="Arial"/>
          <w:b/>
          <w:bCs/>
          <w:szCs w:val="22"/>
        </w:rPr>
        <w:t xml:space="preserve"> October 202</w:t>
      </w:r>
      <w:r w:rsidR="00AD0BF2" w:rsidRPr="004C646B">
        <w:rPr>
          <w:rFonts w:cs="Arial"/>
          <w:b/>
          <w:bCs/>
          <w:szCs w:val="22"/>
        </w:rPr>
        <w:t>2</w:t>
      </w:r>
      <w:r w:rsidRPr="004C646B">
        <w:rPr>
          <w:rFonts w:cs="Arial"/>
          <w:b/>
          <w:bCs/>
          <w:szCs w:val="22"/>
        </w:rPr>
        <w:t xml:space="preserve"> at 5.00 p.m.</w:t>
      </w:r>
    </w:p>
    <w:p w14:paraId="7673195D" w14:textId="77777777" w:rsidR="004C646B" w:rsidRPr="004C646B" w:rsidRDefault="004C646B" w:rsidP="004C646B">
      <w:pPr>
        <w:ind w:left="142" w:right="-242" w:hanging="426"/>
        <w:rPr>
          <w:rFonts w:cs="Arial"/>
          <w:b/>
          <w:bCs/>
          <w:szCs w:val="22"/>
        </w:rPr>
      </w:pPr>
      <w:r w:rsidRPr="004C646B">
        <w:rPr>
          <w:rFonts w:cs="Arial"/>
          <w:b/>
          <w:bCs/>
          <w:szCs w:val="22"/>
        </w:rPr>
        <w:t>1.</w:t>
      </w:r>
      <w:r w:rsidRPr="004C646B">
        <w:rPr>
          <w:rFonts w:cs="Arial"/>
          <w:b/>
          <w:bCs/>
          <w:szCs w:val="22"/>
        </w:rPr>
        <w:tab/>
        <w:t>Opening</w:t>
      </w:r>
    </w:p>
    <w:p w14:paraId="38A103DD" w14:textId="77777777" w:rsidR="004C646B" w:rsidRPr="004C646B" w:rsidRDefault="004C646B" w:rsidP="004C646B">
      <w:pPr>
        <w:ind w:left="142" w:right="-242"/>
        <w:rPr>
          <w:rFonts w:cs="Arial"/>
          <w:szCs w:val="22"/>
        </w:rPr>
      </w:pPr>
      <w:r w:rsidRPr="004C646B">
        <w:rPr>
          <w:rFonts w:cs="Arial"/>
          <w:szCs w:val="22"/>
        </w:rPr>
        <w:t xml:space="preserve">BIZLINK’s Chair, Michael </w:t>
      </w:r>
      <w:proofErr w:type="spellStart"/>
      <w:r w:rsidRPr="004C646B">
        <w:rPr>
          <w:rFonts w:cs="Arial"/>
          <w:szCs w:val="22"/>
        </w:rPr>
        <w:t>Stutley</w:t>
      </w:r>
      <w:proofErr w:type="spellEnd"/>
      <w:r w:rsidRPr="004C646B">
        <w:rPr>
          <w:rFonts w:cs="Arial"/>
          <w:szCs w:val="22"/>
        </w:rPr>
        <w:t>, opened the meeting at 5.00 p.m.</w:t>
      </w:r>
    </w:p>
    <w:p w14:paraId="60930C28" w14:textId="77777777" w:rsidR="004C646B" w:rsidRPr="004C646B" w:rsidRDefault="004C646B" w:rsidP="004C646B">
      <w:pPr>
        <w:ind w:left="142" w:right="-242"/>
        <w:rPr>
          <w:rFonts w:cs="Arial"/>
          <w:szCs w:val="22"/>
        </w:rPr>
      </w:pPr>
      <w:r w:rsidRPr="004C646B">
        <w:rPr>
          <w:rFonts w:cs="Arial"/>
          <w:szCs w:val="22"/>
        </w:rPr>
        <w:t xml:space="preserve">Mr </w:t>
      </w:r>
      <w:proofErr w:type="spellStart"/>
      <w:r w:rsidRPr="004C646B">
        <w:rPr>
          <w:rFonts w:cs="Arial"/>
          <w:szCs w:val="22"/>
        </w:rPr>
        <w:t>Stutley</w:t>
      </w:r>
      <w:proofErr w:type="spellEnd"/>
      <w:r w:rsidRPr="004C646B">
        <w:rPr>
          <w:rFonts w:cs="Arial"/>
          <w:szCs w:val="22"/>
        </w:rPr>
        <w:t xml:space="preserve"> welcomed attendees to the twenty ninth Annual General Meeting of BIZLINK Incorporated and acknowledged the traditional owners and custodians of the land. Mr </w:t>
      </w:r>
      <w:proofErr w:type="spellStart"/>
      <w:r w:rsidRPr="004C646B">
        <w:rPr>
          <w:rFonts w:cs="Arial"/>
          <w:szCs w:val="22"/>
        </w:rPr>
        <w:t>Stutley</w:t>
      </w:r>
      <w:proofErr w:type="spellEnd"/>
      <w:r w:rsidRPr="004C646B">
        <w:rPr>
          <w:rFonts w:cs="Arial"/>
          <w:szCs w:val="22"/>
        </w:rPr>
        <w:t xml:space="preserve"> requested attendees sign the attendance book.</w:t>
      </w:r>
    </w:p>
    <w:p w14:paraId="177E8DB7" w14:textId="77777777" w:rsidR="004C646B" w:rsidRPr="004C646B" w:rsidRDefault="004C646B" w:rsidP="004C646B">
      <w:pPr>
        <w:ind w:left="142" w:right="-242" w:hanging="426"/>
        <w:rPr>
          <w:rFonts w:cs="Arial"/>
          <w:b/>
          <w:bCs/>
          <w:szCs w:val="22"/>
        </w:rPr>
      </w:pPr>
      <w:r w:rsidRPr="004C646B">
        <w:rPr>
          <w:rFonts w:cs="Arial"/>
          <w:b/>
          <w:bCs/>
          <w:szCs w:val="22"/>
        </w:rPr>
        <w:t>2.</w:t>
      </w:r>
      <w:r w:rsidRPr="004C646B">
        <w:rPr>
          <w:rFonts w:cs="Arial"/>
          <w:b/>
          <w:bCs/>
          <w:szCs w:val="22"/>
        </w:rPr>
        <w:tab/>
        <w:t>Present</w:t>
      </w:r>
    </w:p>
    <w:p w14:paraId="6D0F73A1" w14:textId="77777777" w:rsidR="004C646B" w:rsidRPr="004C646B" w:rsidRDefault="004C646B" w:rsidP="004C646B">
      <w:pPr>
        <w:pStyle w:val="BodyTextIndent2"/>
        <w:ind w:left="142" w:right="-242"/>
        <w:rPr>
          <w:rFonts w:cs="Arial"/>
          <w:sz w:val="22"/>
          <w:szCs w:val="22"/>
        </w:rPr>
      </w:pPr>
      <w:r w:rsidRPr="004C646B">
        <w:rPr>
          <w:rFonts w:cs="Arial"/>
          <w:bCs/>
          <w:sz w:val="22"/>
          <w:szCs w:val="22"/>
        </w:rPr>
        <w:t xml:space="preserve">Brian Park, Michael </w:t>
      </w:r>
      <w:proofErr w:type="spellStart"/>
      <w:r w:rsidRPr="004C646B">
        <w:rPr>
          <w:rFonts w:cs="Arial"/>
          <w:bCs/>
          <w:sz w:val="22"/>
          <w:szCs w:val="22"/>
        </w:rPr>
        <w:t>Stutley</w:t>
      </w:r>
      <w:proofErr w:type="spellEnd"/>
      <w:r w:rsidRPr="004C646B">
        <w:rPr>
          <w:rFonts w:cs="Arial"/>
          <w:bCs/>
          <w:sz w:val="22"/>
          <w:szCs w:val="22"/>
        </w:rPr>
        <w:t xml:space="preserve">, Susan Campbell, Marco Cicchine, John Ripepi, Michelle Jenkins, Mark Nailer, Trevor Paterson, Lee Holland, Tina  Zemzars, </w:t>
      </w:r>
      <w:proofErr w:type="spellStart"/>
      <w:r w:rsidRPr="004C646B">
        <w:rPr>
          <w:rFonts w:cs="Arial"/>
          <w:bCs/>
          <w:sz w:val="22"/>
          <w:szCs w:val="22"/>
        </w:rPr>
        <w:t>Kadj</w:t>
      </w:r>
      <w:proofErr w:type="spellEnd"/>
      <w:r w:rsidRPr="004C646B">
        <w:rPr>
          <w:rFonts w:cs="Arial"/>
          <w:bCs/>
          <w:sz w:val="22"/>
          <w:szCs w:val="22"/>
        </w:rPr>
        <w:t xml:space="preserve"> Veloo, Abhi Choubey, Charlie Lenzo, Leesa Hydes, Steph Fielding, Sharleis Roxburgh, Lindsey Rutherford, Lisa Fuentes, David Smith, Yvonne Duffield, Wayne Mercer, Leslie Lowe, Calvin Westbrook, Tanya Croft, Kristy Groves, Sarah Adjudra, Jay Cross, Adam Fitzgerald, Kerry Pattenden, Sean Deasy, Tara Doyle, Donna Bartolome, Nicole Tilbrook, Phil Corcoran, Debbie Finn, Bronwen Macham, Khalif Omar, Suresh Dayalan, Nadiah Kamarudin, Su Mustahar, Kilee Giles, Amanda </w:t>
      </w:r>
      <w:proofErr w:type="spellStart"/>
      <w:r w:rsidRPr="004C646B">
        <w:rPr>
          <w:rFonts w:cs="Arial"/>
          <w:bCs/>
          <w:sz w:val="22"/>
          <w:szCs w:val="22"/>
        </w:rPr>
        <w:t>Moukter</w:t>
      </w:r>
      <w:proofErr w:type="spellEnd"/>
      <w:r w:rsidRPr="004C646B">
        <w:rPr>
          <w:rFonts w:cs="Arial"/>
          <w:bCs/>
          <w:sz w:val="22"/>
          <w:szCs w:val="22"/>
        </w:rPr>
        <w:t>, Sarah Allison, Liz Zidich, Dempsey O’Callaghan, Craig Erin, Luc Lenferna, Candy Duncan, Thomas Boschman, Janet Sein Win, Brendan O’Reilly, Harry Pendergast, Pauline Donnelly, Matthew Nicholson, Eryn Smeed, Paris Matthews, Ro Bloomfield, Anne MacLeod, Bryan Burns, Laz Hulugalle</w:t>
      </w:r>
    </w:p>
    <w:p w14:paraId="4D448776" w14:textId="77777777" w:rsidR="004C646B" w:rsidRPr="004C646B" w:rsidRDefault="004C646B" w:rsidP="004C646B">
      <w:pPr>
        <w:ind w:left="142" w:right="-242" w:hanging="426"/>
        <w:rPr>
          <w:rFonts w:cs="Arial"/>
          <w:b/>
          <w:bCs/>
          <w:szCs w:val="22"/>
        </w:rPr>
      </w:pPr>
      <w:r w:rsidRPr="004C646B">
        <w:rPr>
          <w:rFonts w:cs="Arial"/>
          <w:b/>
          <w:bCs/>
          <w:szCs w:val="22"/>
        </w:rPr>
        <w:t>3.</w:t>
      </w:r>
      <w:r w:rsidRPr="004C646B">
        <w:rPr>
          <w:rFonts w:cs="Arial"/>
          <w:b/>
          <w:bCs/>
          <w:szCs w:val="22"/>
        </w:rPr>
        <w:tab/>
        <w:t>Members of the Association</w:t>
      </w:r>
    </w:p>
    <w:p w14:paraId="590DA84F" w14:textId="77777777" w:rsidR="004C646B" w:rsidRPr="004C646B" w:rsidRDefault="004C646B" w:rsidP="004C646B">
      <w:pPr>
        <w:ind w:left="142" w:right="-242"/>
        <w:rPr>
          <w:rFonts w:cs="Arial"/>
          <w:bCs/>
          <w:szCs w:val="22"/>
        </w:rPr>
      </w:pPr>
      <w:r w:rsidRPr="004C646B">
        <w:rPr>
          <w:rFonts w:cs="Arial"/>
          <w:bCs/>
          <w:szCs w:val="22"/>
        </w:rPr>
        <w:t xml:space="preserve">Mr </w:t>
      </w:r>
      <w:proofErr w:type="spellStart"/>
      <w:r w:rsidRPr="004C646B">
        <w:rPr>
          <w:rFonts w:cs="Arial"/>
          <w:bCs/>
          <w:szCs w:val="22"/>
        </w:rPr>
        <w:t>Stutley</w:t>
      </w:r>
      <w:proofErr w:type="spellEnd"/>
      <w:r w:rsidRPr="004C646B">
        <w:rPr>
          <w:rFonts w:cs="Arial"/>
          <w:bCs/>
          <w:szCs w:val="22"/>
        </w:rPr>
        <w:t xml:space="preserve"> proposed the motion:</w:t>
      </w:r>
    </w:p>
    <w:p w14:paraId="5F88ADE8" w14:textId="77777777" w:rsidR="004C646B" w:rsidRDefault="004C646B" w:rsidP="004C646B">
      <w:pPr>
        <w:tabs>
          <w:tab w:val="left" w:pos="1134"/>
          <w:tab w:val="left" w:pos="1980"/>
          <w:tab w:val="left" w:pos="4320"/>
          <w:tab w:val="left" w:pos="5580"/>
          <w:tab w:val="left" w:pos="8640"/>
        </w:tabs>
        <w:ind w:left="1134" w:right="-242" w:hanging="992"/>
        <w:rPr>
          <w:rFonts w:cs="Arial"/>
          <w:szCs w:val="22"/>
        </w:rPr>
      </w:pPr>
      <w:r w:rsidRPr="004C646B">
        <w:rPr>
          <w:rFonts w:cs="Arial"/>
          <w:szCs w:val="22"/>
        </w:rPr>
        <w:t>Motion:</w:t>
      </w:r>
      <w:r w:rsidRPr="004C646B">
        <w:rPr>
          <w:rFonts w:cs="Arial"/>
          <w:szCs w:val="22"/>
        </w:rPr>
        <w:tab/>
        <w:t>“That the applicants, as detailed in the membership register, be accepted as members of BIZLINK Incorporated. Financial members will be eligible to vote in general meetings.”</w:t>
      </w:r>
    </w:p>
    <w:p w14:paraId="73FFADE5" w14:textId="3898F8AC" w:rsidR="004C646B" w:rsidRPr="004C646B" w:rsidRDefault="004C646B" w:rsidP="004C646B">
      <w:pPr>
        <w:tabs>
          <w:tab w:val="left" w:pos="1134"/>
          <w:tab w:val="left" w:pos="1980"/>
          <w:tab w:val="left" w:pos="4320"/>
          <w:tab w:val="left" w:pos="5580"/>
          <w:tab w:val="left" w:pos="8640"/>
        </w:tabs>
        <w:ind w:left="1134" w:right="-242" w:hanging="992"/>
        <w:rPr>
          <w:rFonts w:cs="Arial"/>
          <w:szCs w:val="22"/>
        </w:rPr>
      </w:pPr>
      <w:r w:rsidRPr="004C646B">
        <w:t>Moved:</w:t>
      </w:r>
      <w:r w:rsidRPr="004C646B">
        <w:tab/>
        <w:t>Tara Doyle</w:t>
      </w:r>
      <w:r w:rsidRPr="004C646B">
        <w:tab/>
        <w:t>Seconded:</w:t>
      </w:r>
      <w:r w:rsidRPr="004C646B">
        <w:tab/>
        <w:t>Trevor Paterson</w:t>
      </w:r>
      <w:r w:rsidRPr="004C646B">
        <w:tab/>
        <w:t>Carried</w:t>
      </w:r>
    </w:p>
    <w:p w14:paraId="67495EC9" w14:textId="77777777" w:rsidR="004C646B" w:rsidRPr="004C646B" w:rsidRDefault="004C646B" w:rsidP="004C646B">
      <w:pPr>
        <w:ind w:left="142" w:right="-242"/>
        <w:rPr>
          <w:rFonts w:cs="Arial"/>
          <w:szCs w:val="22"/>
        </w:rPr>
      </w:pPr>
      <w:r w:rsidRPr="004C646B">
        <w:rPr>
          <w:rFonts w:cs="Arial"/>
          <w:szCs w:val="22"/>
        </w:rPr>
        <w:t>It was resolved to accept the members of BIZLINK Incorporated.</w:t>
      </w:r>
    </w:p>
    <w:p w14:paraId="438BA233" w14:textId="77777777" w:rsidR="004C646B" w:rsidRPr="004C646B" w:rsidRDefault="004C646B" w:rsidP="004C646B">
      <w:pPr>
        <w:ind w:left="142" w:right="-242" w:hanging="426"/>
        <w:rPr>
          <w:rFonts w:cs="Arial"/>
          <w:b/>
          <w:bCs/>
          <w:szCs w:val="22"/>
        </w:rPr>
      </w:pPr>
      <w:r w:rsidRPr="004C646B">
        <w:rPr>
          <w:rFonts w:cs="Arial"/>
          <w:b/>
          <w:bCs/>
          <w:szCs w:val="22"/>
        </w:rPr>
        <w:t>4.</w:t>
      </w:r>
      <w:r w:rsidRPr="004C646B">
        <w:rPr>
          <w:rFonts w:cs="Arial"/>
          <w:b/>
          <w:bCs/>
          <w:szCs w:val="22"/>
        </w:rPr>
        <w:tab/>
        <w:t>Apologies</w:t>
      </w:r>
    </w:p>
    <w:p w14:paraId="5EDA633B" w14:textId="77777777" w:rsidR="004C646B" w:rsidRPr="004C646B" w:rsidRDefault="004C646B" w:rsidP="004C646B">
      <w:pPr>
        <w:pStyle w:val="BodyTextIndent2"/>
        <w:ind w:left="1134" w:right="-242" w:hanging="992"/>
        <w:rPr>
          <w:rFonts w:cs="Arial"/>
          <w:sz w:val="22"/>
          <w:szCs w:val="22"/>
        </w:rPr>
      </w:pPr>
      <w:r w:rsidRPr="004C646B">
        <w:rPr>
          <w:rFonts w:cs="Arial"/>
          <w:sz w:val="22"/>
          <w:szCs w:val="22"/>
        </w:rPr>
        <w:t xml:space="preserve">Mr </w:t>
      </w:r>
      <w:proofErr w:type="spellStart"/>
      <w:r w:rsidRPr="004C646B">
        <w:rPr>
          <w:rFonts w:cs="Arial"/>
          <w:sz w:val="22"/>
          <w:szCs w:val="22"/>
        </w:rPr>
        <w:t>Stutley</w:t>
      </w:r>
      <w:proofErr w:type="spellEnd"/>
      <w:r w:rsidRPr="004C646B">
        <w:rPr>
          <w:rFonts w:cs="Arial"/>
          <w:sz w:val="22"/>
          <w:szCs w:val="22"/>
        </w:rPr>
        <w:t xml:space="preserve"> advised apologies </w:t>
      </w:r>
      <w:proofErr w:type="gramStart"/>
      <w:r w:rsidRPr="004C646B">
        <w:rPr>
          <w:rFonts w:cs="Arial"/>
          <w:sz w:val="22"/>
          <w:szCs w:val="22"/>
        </w:rPr>
        <w:t>have</w:t>
      </w:r>
      <w:proofErr w:type="gramEnd"/>
      <w:r w:rsidRPr="004C646B">
        <w:rPr>
          <w:rFonts w:cs="Arial"/>
          <w:sz w:val="22"/>
          <w:szCs w:val="22"/>
        </w:rPr>
        <w:t xml:space="preserve"> been received from:</w:t>
      </w:r>
    </w:p>
    <w:p w14:paraId="7B1DAD11" w14:textId="77777777" w:rsidR="004C646B" w:rsidRPr="004C646B" w:rsidRDefault="004C646B" w:rsidP="004C646B">
      <w:pPr>
        <w:pStyle w:val="BodyTextIndent3"/>
        <w:spacing w:line="240" w:lineRule="auto"/>
        <w:ind w:left="142" w:right="-242" w:firstLine="0"/>
        <w:rPr>
          <w:rFonts w:ascii="Arial Narrow" w:hAnsi="Arial Narrow" w:cs="Arial"/>
          <w:sz w:val="22"/>
          <w:szCs w:val="22"/>
        </w:rPr>
      </w:pPr>
      <w:r w:rsidRPr="004C646B">
        <w:rPr>
          <w:rFonts w:ascii="Arial Narrow" w:hAnsi="Arial Narrow" w:cs="Arial"/>
          <w:sz w:val="22"/>
          <w:szCs w:val="22"/>
        </w:rPr>
        <w:t>Lisa Campbell, Carol Porter, Rob Casamento, Kevin Rodrigues, Ellie Faskel, Tim Scherer, Rosemarie Horsley</w:t>
      </w:r>
    </w:p>
    <w:p w14:paraId="3C854ED3" w14:textId="77777777" w:rsidR="004C646B" w:rsidRPr="004C646B" w:rsidRDefault="004C646B" w:rsidP="004C646B">
      <w:pPr>
        <w:tabs>
          <w:tab w:val="left" w:pos="1980"/>
          <w:tab w:val="left" w:pos="4320"/>
          <w:tab w:val="left" w:pos="5580"/>
          <w:tab w:val="left" w:pos="8640"/>
        </w:tabs>
        <w:ind w:left="1134" w:right="-242" w:hanging="992"/>
        <w:rPr>
          <w:rFonts w:cs="Arial"/>
          <w:szCs w:val="22"/>
        </w:rPr>
      </w:pPr>
      <w:r w:rsidRPr="004C646B">
        <w:rPr>
          <w:rFonts w:cs="Arial"/>
          <w:szCs w:val="22"/>
        </w:rPr>
        <w:t xml:space="preserve">Mr </w:t>
      </w:r>
      <w:proofErr w:type="spellStart"/>
      <w:r w:rsidRPr="004C646B">
        <w:rPr>
          <w:rFonts w:cs="Arial"/>
          <w:szCs w:val="22"/>
        </w:rPr>
        <w:t>Stutley</w:t>
      </w:r>
      <w:proofErr w:type="spellEnd"/>
      <w:r w:rsidRPr="004C646B">
        <w:rPr>
          <w:rFonts w:cs="Arial"/>
          <w:szCs w:val="22"/>
        </w:rPr>
        <w:t xml:space="preserve"> proposed the motion:</w:t>
      </w:r>
    </w:p>
    <w:p w14:paraId="0F5FB1CF" w14:textId="77777777" w:rsidR="004C646B" w:rsidRDefault="004C646B" w:rsidP="004C646B">
      <w:pPr>
        <w:tabs>
          <w:tab w:val="left" w:pos="1134"/>
          <w:tab w:val="left" w:pos="4320"/>
          <w:tab w:val="left" w:pos="5580"/>
          <w:tab w:val="left" w:pos="8640"/>
        </w:tabs>
        <w:ind w:left="1134" w:right="-244" w:hanging="992"/>
        <w:rPr>
          <w:rFonts w:cs="Arial"/>
          <w:szCs w:val="22"/>
        </w:rPr>
      </w:pPr>
      <w:r w:rsidRPr="004C646B">
        <w:rPr>
          <w:rFonts w:cs="Arial"/>
          <w:szCs w:val="22"/>
        </w:rPr>
        <w:t>Motion:</w:t>
      </w:r>
      <w:r w:rsidRPr="004C646B">
        <w:rPr>
          <w:rFonts w:cs="Arial"/>
          <w:szCs w:val="22"/>
        </w:rPr>
        <w:tab/>
        <w:t>“That the apologies be accepted.”</w:t>
      </w:r>
    </w:p>
    <w:p w14:paraId="52C1853E" w14:textId="13F3E9DE" w:rsidR="004C646B" w:rsidRPr="004C646B" w:rsidRDefault="004C646B" w:rsidP="004C646B">
      <w:pPr>
        <w:tabs>
          <w:tab w:val="left" w:pos="1134"/>
          <w:tab w:val="left" w:pos="4320"/>
          <w:tab w:val="left" w:pos="5580"/>
          <w:tab w:val="left" w:pos="8640"/>
        </w:tabs>
        <w:ind w:left="1134" w:right="-244" w:hanging="992"/>
        <w:rPr>
          <w:rFonts w:cs="Arial"/>
          <w:szCs w:val="22"/>
        </w:rPr>
      </w:pPr>
      <w:r w:rsidRPr="004C646B">
        <w:t>Moved:</w:t>
      </w:r>
      <w:r w:rsidRPr="004C646B">
        <w:tab/>
        <w:t>Trevor Paterson</w:t>
      </w:r>
      <w:r w:rsidRPr="004C646B">
        <w:tab/>
        <w:t>Seconded:</w:t>
      </w:r>
      <w:r w:rsidRPr="004C646B">
        <w:tab/>
        <w:t>Susan Campbell</w:t>
      </w:r>
      <w:r w:rsidRPr="004C646B">
        <w:tab/>
        <w:t>Carried</w:t>
      </w:r>
    </w:p>
    <w:p w14:paraId="51410FB4" w14:textId="77777777" w:rsidR="004C646B" w:rsidRPr="004C646B" w:rsidRDefault="004C646B" w:rsidP="004C646B">
      <w:pPr>
        <w:ind w:left="1134" w:right="-242" w:hanging="992"/>
        <w:rPr>
          <w:szCs w:val="22"/>
        </w:rPr>
      </w:pPr>
      <w:r w:rsidRPr="004C646B">
        <w:rPr>
          <w:rFonts w:cs="Arial"/>
          <w:szCs w:val="22"/>
        </w:rPr>
        <w:t>It was resolved to approve the apologies for the 2021―2022 Annual General Meeting.</w:t>
      </w:r>
    </w:p>
    <w:p w14:paraId="69659BD1" w14:textId="77777777" w:rsidR="004C646B" w:rsidRPr="004C646B" w:rsidRDefault="004C646B" w:rsidP="004C646B">
      <w:pPr>
        <w:ind w:left="142" w:right="-242" w:hanging="426"/>
        <w:rPr>
          <w:rFonts w:cs="Arial"/>
          <w:b/>
          <w:bCs/>
          <w:szCs w:val="22"/>
        </w:rPr>
      </w:pPr>
      <w:r w:rsidRPr="004C646B">
        <w:rPr>
          <w:rFonts w:cs="Arial"/>
          <w:b/>
          <w:bCs/>
          <w:szCs w:val="22"/>
        </w:rPr>
        <w:t>5.</w:t>
      </w:r>
      <w:r w:rsidRPr="004C646B">
        <w:rPr>
          <w:rFonts w:cs="Arial"/>
          <w:b/>
          <w:bCs/>
          <w:szCs w:val="22"/>
        </w:rPr>
        <w:tab/>
        <w:t>Proxies</w:t>
      </w:r>
    </w:p>
    <w:p w14:paraId="7A178720" w14:textId="77777777" w:rsidR="004C646B" w:rsidRPr="004C646B" w:rsidRDefault="004C646B" w:rsidP="004C646B">
      <w:pPr>
        <w:pStyle w:val="BodyTextIndent2"/>
        <w:ind w:left="142" w:right="-242"/>
        <w:rPr>
          <w:rFonts w:cs="Arial"/>
          <w:sz w:val="22"/>
          <w:szCs w:val="22"/>
        </w:rPr>
      </w:pPr>
      <w:r w:rsidRPr="004C646B">
        <w:rPr>
          <w:rFonts w:cs="Arial"/>
          <w:sz w:val="22"/>
          <w:szCs w:val="22"/>
        </w:rPr>
        <w:t xml:space="preserve">Mr </w:t>
      </w:r>
      <w:proofErr w:type="spellStart"/>
      <w:r w:rsidRPr="004C646B">
        <w:rPr>
          <w:rFonts w:cs="Arial"/>
          <w:sz w:val="22"/>
          <w:szCs w:val="22"/>
        </w:rPr>
        <w:t>Stutley</w:t>
      </w:r>
      <w:proofErr w:type="spellEnd"/>
      <w:r w:rsidRPr="004C646B">
        <w:rPr>
          <w:rFonts w:cs="Arial"/>
          <w:sz w:val="22"/>
          <w:szCs w:val="22"/>
        </w:rPr>
        <w:t xml:space="preserve"> advised nil proxies </w:t>
      </w:r>
      <w:proofErr w:type="gramStart"/>
      <w:r w:rsidRPr="004C646B">
        <w:rPr>
          <w:rFonts w:cs="Arial"/>
          <w:sz w:val="22"/>
          <w:szCs w:val="22"/>
        </w:rPr>
        <w:t>have</w:t>
      </w:r>
      <w:proofErr w:type="gramEnd"/>
      <w:r w:rsidRPr="004C646B">
        <w:rPr>
          <w:rFonts w:cs="Arial"/>
          <w:sz w:val="22"/>
          <w:szCs w:val="22"/>
        </w:rPr>
        <w:t xml:space="preserve"> been received.</w:t>
      </w:r>
    </w:p>
    <w:p w14:paraId="104A52D5" w14:textId="77777777" w:rsidR="004C646B" w:rsidRPr="004C646B" w:rsidRDefault="004C646B" w:rsidP="004C646B">
      <w:pPr>
        <w:ind w:left="141" w:right="-244" w:hanging="425"/>
        <w:rPr>
          <w:rFonts w:cs="Arial"/>
          <w:b/>
          <w:bCs/>
          <w:szCs w:val="22"/>
        </w:rPr>
      </w:pPr>
      <w:r w:rsidRPr="004C646B">
        <w:rPr>
          <w:rFonts w:cs="Arial"/>
          <w:b/>
          <w:bCs/>
          <w:szCs w:val="22"/>
        </w:rPr>
        <w:t>6.</w:t>
      </w:r>
      <w:r w:rsidRPr="004C646B">
        <w:rPr>
          <w:rFonts w:cs="Arial"/>
          <w:b/>
          <w:bCs/>
          <w:szCs w:val="22"/>
        </w:rPr>
        <w:tab/>
        <w:t>Approval of Previous Minutes</w:t>
      </w:r>
    </w:p>
    <w:p w14:paraId="0E587E5D" w14:textId="77777777" w:rsidR="004C646B" w:rsidRPr="004C646B" w:rsidRDefault="004C646B" w:rsidP="004C646B">
      <w:pPr>
        <w:pStyle w:val="BodyTextIndent3"/>
        <w:tabs>
          <w:tab w:val="left" w:pos="1134"/>
          <w:tab w:val="left" w:pos="4320"/>
          <w:tab w:val="left" w:pos="5580"/>
          <w:tab w:val="left" w:pos="8640"/>
        </w:tabs>
        <w:spacing w:line="240" w:lineRule="auto"/>
        <w:ind w:left="1134" w:right="-244"/>
        <w:rPr>
          <w:rFonts w:ascii="Arial Narrow" w:hAnsi="Arial Narrow" w:cs="Arial"/>
          <w:sz w:val="22"/>
          <w:szCs w:val="22"/>
        </w:rPr>
      </w:pPr>
      <w:r w:rsidRPr="004C646B">
        <w:rPr>
          <w:rFonts w:ascii="Arial Narrow" w:hAnsi="Arial Narrow" w:cs="Arial"/>
          <w:sz w:val="22"/>
          <w:szCs w:val="22"/>
        </w:rPr>
        <w:t xml:space="preserve">Mr </w:t>
      </w:r>
      <w:proofErr w:type="spellStart"/>
      <w:r w:rsidRPr="004C646B">
        <w:rPr>
          <w:rFonts w:ascii="Arial Narrow" w:hAnsi="Arial Narrow" w:cs="Arial"/>
          <w:sz w:val="22"/>
          <w:szCs w:val="22"/>
        </w:rPr>
        <w:t>Stutley</w:t>
      </w:r>
      <w:proofErr w:type="spellEnd"/>
      <w:r w:rsidRPr="004C646B">
        <w:rPr>
          <w:rFonts w:ascii="Arial Narrow" w:hAnsi="Arial Narrow" w:cs="Arial"/>
          <w:sz w:val="22"/>
          <w:szCs w:val="22"/>
        </w:rPr>
        <w:t xml:space="preserve"> proposed the motion:</w:t>
      </w:r>
    </w:p>
    <w:p w14:paraId="73F4661C" w14:textId="77777777" w:rsidR="004C646B" w:rsidRPr="004C646B" w:rsidRDefault="004C646B" w:rsidP="004C646B">
      <w:pPr>
        <w:pStyle w:val="BodyTextIndent3"/>
        <w:tabs>
          <w:tab w:val="left" w:pos="1134"/>
          <w:tab w:val="left" w:pos="4320"/>
          <w:tab w:val="left" w:pos="5580"/>
          <w:tab w:val="left" w:pos="8640"/>
        </w:tabs>
        <w:spacing w:line="240" w:lineRule="auto"/>
        <w:ind w:left="1134" w:right="-242"/>
        <w:rPr>
          <w:rFonts w:ascii="Arial Narrow" w:hAnsi="Arial Narrow" w:cs="Arial"/>
          <w:sz w:val="22"/>
          <w:szCs w:val="22"/>
        </w:rPr>
      </w:pPr>
      <w:r w:rsidRPr="004C646B">
        <w:rPr>
          <w:rFonts w:ascii="Arial Narrow" w:hAnsi="Arial Narrow" w:cs="Arial"/>
          <w:sz w:val="22"/>
          <w:szCs w:val="22"/>
        </w:rPr>
        <w:t>Motion:</w:t>
      </w:r>
      <w:r w:rsidRPr="004C646B">
        <w:rPr>
          <w:rFonts w:ascii="Arial Narrow" w:hAnsi="Arial Narrow" w:cs="Arial"/>
          <w:sz w:val="22"/>
          <w:szCs w:val="22"/>
        </w:rPr>
        <w:tab/>
        <w:t>“That the Minutes of the Annual General Meeting held at Tompkins, Alfred Cove on 12 October 2021 be adopted.”</w:t>
      </w:r>
    </w:p>
    <w:p w14:paraId="12E14A13" w14:textId="77777777" w:rsidR="004C646B" w:rsidRPr="004C646B" w:rsidRDefault="004C646B" w:rsidP="004C646B">
      <w:pPr>
        <w:pStyle w:val="BodyTextIndent3"/>
        <w:tabs>
          <w:tab w:val="left" w:pos="1134"/>
          <w:tab w:val="left" w:pos="4253"/>
          <w:tab w:val="left" w:pos="5670"/>
          <w:tab w:val="left" w:pos="8931"/>
        </w:tabs>
        <w:spacing w:line="240" w:lineRule="auto"/>
        <w:ind w:left="1134" w:right="-242"/>
        <w:rPr>
          <w:rFonts w:ascii="Arial Narrow" w:hAnsi="Arial Narrow" w:cs="Arial"/>
          <w:sz w:val="22"/>
          <w:szCs w:val="22"/>
        </w:rPr>
      </w:pPr>
      <w:r w:rsidRPr="004C646B">
        <w:rPr>
          <w:rFonts w:ascii="Arial Narrow" w:hAnsi="Arial Narrow" w:cs="Arial"/>
          <w:sz w:val="22"/>
          <w:szCs w:val="22"/>
        </w:rPr>
        <w:t>Moved:</w:t>
      </w:r>
      <w:r w:rsidRPr="004C646B">
        <w:rPr>
          <w:rFonts w:ascii="Arial Narrow" w:hAnsi="Arial Narrow" w:cs="Arial"/>
          <w:sz w:val="22"/>
          <w:szCs w:val="22"/>
        </w:rPr>
        <w:tab/>
        <w:t>Tara Doyle</w:t>
      </w:r>
      <w:r w:rsidRPr="004C646B">
        <w:rPr>
          <w:rFonts w:ascii="Arial Narrow" w:hAnsi="Arial Narrow" w:cs="Arial"/>
          <w:sz w:val="22"/>
          <w:szCs w:val="22"/>
        </w:rPr>
        <w:tab/>
        <w:t>Seconded:</w:t>
      </w:r>
      <w:r w:rsidRPr="004C646B">
        <w:rPr>
          <w:rFonts w:ascii="Arial Narrow" w:hAnsi="Arial Narrow" w:cs="Arial"/>
          <w:sz w:val="22"/>
          <w:szCs w:val="22"/>
        </w:rPr>
        <w:tab/>
        <w:t>Trevor Paterson</w:t>
      </w:r>
      <w:r w:rsidRPr="004C646B">
        <w:rPr>
          <w:rFonts w:ascii="Arial Narrow" w:hAnsi="Arial Narrow" w:cs="Arial"/>
          <w:sz w:val="22"/>
          <w:szCs w:val="22"/>
        </w:rPr>
        <w:tab/>
        <w:t>Carried</w:t>
      </w:r>
    </w:p>
    <w:p w14:paraId="1CB4F4E8" w14:textId="77777777" w:rsidR="004C646B" w:rsidRPr="004C646B" w:rsidRDefault="004C646B" w:rsidP="004C646B">
      <w:pPr>
        <w:pStyle w:val="BodyTextIndent3"/>
        <w:tabs>
          <w:tab w:val="left" w:pos="709"/>
          <w:tab w:val="left" w:pos="4320"/>
          <w:tab w:val="left" w:pos="5580"/>
          <w:tab w:val="left" w:pos="8640"/>
        </w:tabs>
        <w:spacing w:line="240" w:lineRule="auto"/>
        <w:ind w:left="142" w:right="-242" w:firstLine="0"/>
        <w:rPr>
          <w:rFonts w:ascii="Arial Narrow" w:hAnsi="Arial Narrow" w:cs="Arial"/>
          <w:sz w:val="22"/>
          <w:szCs w:val="22"/>
        </w:rPr>
      </w:pPr>
      <w:r w:rsidRPr="004C646B">
        <w:rPr>
          <w:rFonts w:ascii="Arial Narrow" w:hAnsi="Arial Narrow" w:cs="Arial"/>
          <w:sz w:val="22"/>
          <w:szCs w:val="22"/>
        </w:rPr>
        <w:t xml:space="preserve">It was resolved to adopt the minutes of the previous Annual General Meeting and Mr </w:t>
      </w:r>
      <w:proofErr w:type="spellStart"/>
      <w:r w:rsidRPr="004C646B">
        <w:rPr>
          <w:rFonts w:ascii="Arial Narrow" w:hAnsi="Arial Narrow" w:cs="Arial"/>
          <w:sz w:val="22"/>
          <w:szCs w:val="22"/>
        </w:rPr>
        <w:t>Stutley</w:t>
      </w:r>
      <w:proofErr w:type="spellEnd"/>
      <w:r w:rsidRPr="004C646B">
        <w:rPr>
          <w:rFonts w:ascii="Arial Narrow" w:hAnsi="Arial Narrow" w:cs="Arial"/>
          <w:sz w:val="22"/>
          <w:szCs w:val="22"/>
        </w:rPr>
        <w:t xml:space="preserve"> signed the minutes.</w:t>
      </w:r>
    </w:p>
    <w:p w14:paraId="49EA4C61" w14:textId="77777777" w:rsidR="004C646B" w:rsidRPr="004C646B" w:rsidRDefault="004C646B" w:rsidP="004C646B">
      <w:pPr>
        <w:pStyle w:val="BodyTextIndent3"/>
        <w:spacing w:line="240" w:lineRule="auto"/>
        <w:ind w:left="142" w:right="-242" w:hanging="426"/>
        <w:rPr>
          <w:rFonts w:ascii="Arial Narrow" w:hAnsi="Arial Narrow" w:cs="Arial"/>
          <w:b/>
          <w:sz w:val="22"/>
          <w:szCs w:val="22"/>
        </w:rPr>
      </w:pPr>
      <w:r w:rsidRPr="004C646B">
        <w:rPr>
          <w:rFonts w:ascii="Arial Narrow" w:hAnsi="Arial Narrow" w:cs="Arial"/>
          <w:b/>
          <w:sz w:val="22"/>
          <w:szCs w:val="22"/>
        </w:rPr>
        <w:t>7.</w:t>
      </w:r>
      <w:r w:rsidRPr="004C646B">
        <w:rPr>
          <w:rFonts w:ascii="Arial Narrow" w:hAnsi="Arial Narrow" w:cs="Arial"/>
          <w:b/>
          <w:sz w:val="22"/>
          <w:szCs w:val="22"/>
        </w:rPr>
        <w:tab/>
        <w:t>Chairman’s Report</w:t>
      </w:r>
    </w:p>
    <w:p w14:paraId="3C811256" w14:textId="77777777" w:rsidR="004C646B" w:rsidRPr="004C646B" w:rsidRDefault="004C646B" w:rsidP="004C646B">
      <w:pPr>
        <w:widowControl w:val="0"/>
        <w:ind w:left="142" w:right="-242"/>
        <w:rPr>
          <w:rFonts w:cs="Arial"/>
          <w:szCs w:val="22"/>
        </w:rPr>
      </w:pPr>
      <w:r w:rsidRPr="004C646B">
        <w:rPr>
          <w:rFonts w:cs="Arial"/>
          <w:szCs w:val="22"/>
        </w:rPr>
        <w:t xml:space="preserve">Mr </w:t>
      </w:r>
      <w:proofErr w:type="spellStart"/>
      <w:r w:rsidRPr="004C646B">
        <w:rPr>
          <w:rFonts w:cs="Arial"/>
          <w:szCs w:val="22"/>
        </w:rPr>
        <w:t>Stutley</w:t>
      </w:r>
      <w:proofErr w:type="spellEnd"/>
      <w:r w:rsidRPr="004C646B">
        <w:rPr>
          <w:rFonts w:cs="Arial"/>
          <w:szCs w:val="22"/>
        </w:rPr>
        <w:t xml:space="preserve"> presented the Chairman’s Report as detailed in the Annual Report.</w:t>
      </w:r>
    </w:p>
    <w:p w14:paraId="7C0AE579" w14:textId="77777777" w:rsidR="004C646B" w:rsidRPr="004C646B" w:rsidRDefault="004C646B" w:rsidP="004C646B">
      <w:pPr>
        <w:widowControl w:val="0"/>
        <w:ind w:left="142" w:right="-242"/>
        <w:rPr>
          <w:rFonts w:cs="Arial"/>
          <w:szCs w:val="22"/>
        </w:rPr>
      </w:pPr>
      <w:r w:rsidRPr="004C646B">
        <w:rPr>
          <w:rFonts w:cs="Arial"/>
          <w:szCs w:val="22"/>
        </w:rPr>
        <w:t xml:space="preserve">Mr </w:t>
      </w:r>
      <w:proofErr w:type="spellStart"/>
      <w:r w:rsidRPr="004C646B">
        <w:rPr>
          <w:rFonts w:cs="Arial"/>
          <w:szCs w:val="22"/>
        </w:rPr>
        <w:t>Stutley</w:t>
      </w:r>
      <w:proofErr w:type="spellEnd"/>
      <w:r w:rsidRPr="004C646B">
        <w:rPr>
          <w:rFonts w:cs="Arial"/>
          <w:szCs w:val="22"/>
        </w:rPr>
        <w:t xml:space="preserve"> advised since 1992 BIZLINK’s team has been dedicated to assisting people with a disability to achieve their </w:t>
      </w:r>
      <w:r w:rsidRPr="004C646B">
        <w:rPr>
          <w:rFonts w:cs="Arial"/>
          <w:szCs w:val="22"/>
        </w:rPr>
        <w:lastRenderedPageBreak/>
        <w:t>individual employment goals and with employers to provide a high standard of job matching and job support. The effort of our team has resulted in excellent employment tenure, competitive wages and employer partnerships that create repeat business.</w:t>
      </w:r>
    </w:p>
    <w:p w14:paraId="603DCFEE" w14:textId="77777777" w:rsidR="004C646B" w:rsidRPr="004C646B" w:rsidRDefault="004C646B" w:rsidP="004C646B">
      <w:pPr>
        <w:widowControl w:val="0"/>
        <w:ind w:left="142" w:right="-242"/>
        <w:rPr>
          <w:rFonts w:cs="Arial"/>
          <w:szCs w:val="22"/>
        </w:rPr>
      </w:pPr>
      <w:r w:rsidRPr="004C646B">
        <w:rPr>
          <w:rFonts w:cs="Arial"/>
          <w:szCs w:val="22"/>
        </w:rPr>
        <w:t xml:space="preserve">Mr </w:t>
      </w:r>
      <w:proofErr w:type="spellStart"/>
      <w:r w:rsidRPr="004C646B">
        <w:rPr>
          <w:rFonts w:cs="Arial"/>
          <w:szCs w:val="22"/>
        </w:rPr>
        <w:t>Stutley</w:t>
      </w:r>
      <w:proofErr w:type="spellEnd"/>
      <w:r w:rsidRPr="004C646B">
        <w:rPr>
          <w:rFonts w:cs="Arial"/>
          <w:szCs w:val="22"/>
        </w:rPr>
        <w:t xml:space="preserve"> advised despite the continuing challenges of 2022, BIZLINK has continued to grow and achieved another surplus this year. The Board is maintaining a conservative approach in respect to ensuring our financial stability during these uncertain times.</w:t>
      </w:r>
    </w:p>
    <w:p w14:paraId="572B82C9" w14:textId="77777777" w:rsidR="004C646B" w:rsidRPr="004C646B" w:rsidRDefault="004C646B" w:rsidP="004C646B">
      <w:pPr>
        <w:ind w:left="142"/>
        <w:rPr>
          <w:rFonts w:cs="Arial"/>
          <w:szCs w:val="22"/>
        </w:rPr>
      </w:pPr>
      <w:r w:rsidRPr="004C646B">
        <w:rPr>
          <w:rFonts w:cs="Arial"/>
          <w:szCs w:val="22"/>
        </w:rPr>
        <w:t xml:space="preserve">Mr </w:t>
      </w:r>
      <w:proofErr w:type="spellStart"/>
      <w:r w:rsidRPr="004C646B">
        <w:rPr>
          <w:rFonts w:cs="Arial"/>
          <w:szCs w:val="22"/>
        </w:rPr>
        <w:t>Stutley</w:t>
      </w:r>
      <w:proofErr w:type="spellEnd"/>
      <w:r w:rsidRPr="004C646B">
        <w:rPr>
          <w:rFonts w:cs="Arial"/>
          <w:szCs w:val="22"/>
        </w:rPr>
        <w:t xml:space="preserve"> advised the star ratings can impact tender outcomes and can attract clients and BIZLINK remains focused on achieving strong performance through employment outcomes. BIZLINK has consistently been one of the top providers in both the North and Central &amp; West ESAs, our contracted service areas.</w:t>
      </w:r>
    </w:p>
    <w:p w14:paraId="683B9969" w14:textId="77777777" w:rsidR="004C646B" w:rsidRPr="004C646B" w:rsidRDefault="004C646B" w:rsidP="004C646B">
      <w:pPr>
        <w:ind w:left="142"/>
        <w:rPr>
          <w:rFonts w:cs="Arial"/>
          <w:szCs w:val="22"/>
        </w:rPr>
      </w:pPr>
      <w:r w:rsidRPr="004C646B">
        <w:rPr>
          <w:rFonts w:cs="Arial"/>
          <w:szCs w:val="22"/>
        </w:rPr>
        <w:t xml:space="preserve">Mr </w:t>
      </w:r>
      <w:proofErr w:type="spellStart"/>
      <w:r w:rsidRPr="004C646B">
        <w:rPr>
          <w:rFonts w:cs="Arial"/>
          <w:szCs w:val="22"/>
        </w:rPr>
        <w:t>Stutley</w:t>
      </w:r>
      <w:proofErr w:type="spellEnd"/>
      <w:r w:rsidRPr="004C646B">
        <w:rPr>
          <w:rFonts w:cs="Arial"/>
          <w:szCs w:val="22"/>
        </w:rPr>
        <w:t xml:space="preserve"> advised that this year the team achieved ISO 27001, Information Security Management Systems (ISMS) and NDIS Certification. We are also working towards our Right Fit </w:t>
      </w:r>
      <w:proofErr w:type="gramStart"/>
      <w:r w:rsidRPr="004C646B">
        <w:rPr>
          <w:rFonts w:cs="Arial"/>
          <w:szCs w:val="22"/>
        </w:rPr>
        <w:t>For</w:t>
      </w:r>
      <w:proofErr w:type="gramEnd"/>
      <w:r w:rsidRPr="004C646B">
        <w:rPr>
          <w:rFonts w:cs="Arial"/>
          <w:szCs w:val="22"/>
        </w:rPr>
        <w:t xml:space="preserve"> Risk (RFFR) Accreditation by the Department of Employment and Workplace Relations. The RFFR is the Department’s risk-based approach to gain comfort about the state of cyber security for contracted Providers. BIZLINK has been developing our IT infrastructure, </w:t>
      </w:r>
      <w:proofErr w:type="gramStart"/>
      <w:r w:rsidRPr="004C646B">
        <w:rPr>
          <w:rFonts w:cs="Arial"/>
          <w:szCs w:val="22"/>
        </w:rPr>
        <w:t>policies</w:t>
      </w:r>
      <w:proofErr w:type="gramEnd"/>
      <w:r w:rsidRPr="004C646B">
        <w:rPr>
          <w:rFonts w:cs="Arial"/>
          <w:szCs w:val="22"/>
        </w:rPr>
        <w:t xml:space="preserve"> and procedures to ensure our information is secure and meets these strict requirements. </w:t>
      </w:r>
    </w:p>
    <w:p w14:paraId="352D00C6" w14:textId="77777777" w:rsidR="004C646B" w:rsidRPr="004C646B" w:rsidRDefault="004C646B" w:rsidP="004C646B">
      <w:pPr>
        <w:widowControl w:val="0"/>
        <w:ind w:left="142" w:right="-242"/>
        <w:rPr>
          <w:rFonts w:cs="Arial"/>
          <w:szCs w:val="22"/>
        </w:rPr>
      </w:pPr>
      <w:r w:rsidRPr="004C646B">
        <w:rPr>
          <w:rFonts w:cs="Arial"/>
          <w:szCs w:val="22"/>
        </w:rPr>
        <w:t xml:space="preserve">Mr </w:t>
      </w:r>
      <w:proofErr w:type="spellStart"/>
      <w:r w:rsidRPr="004C646B">
        <w:rPr>
          <w:rFonts w:cs="Arial"/>
          <w:szCs w:val="22"/>
        </w:rPr>
        <w:t>Stutley</w:t>
      </w:r>
      <w:proofErr w:type="spellEnd"/>
      <w:r w:rsidRPr="004C646B">
        <w:rPr>
          <w:rFonts w:cs="Arial"/>
          <w:szCs w:val="22"/>
        </w:rPr>
        <w:t xml:space="preserve"> congratulated Brian Park, BIZLINK’s Managing Director and the BIZLINK team, on being incredibly resourceful, responsive and above all maintaining our values within this new era of competition and uncertainty. BIZLINK has expanded the business and achieved strong performance results. </w:t>
      </w:r>
    </w:p>
    <w:p w14:paraId="4153D7E3" w14:textId="77777777" w:rsidR="004C646B" w:rsidRPr="004C646B" w:rsidRDefault="004C646B" w:rsidP="004C646B">
      <w:pPr>
        <w:widowControl w:val="0"/>
        <w:ind w:left="142" w:right="-242"/>
        <w:rPr>
          <w:rFonts w:cs="Arial"/>
          <w:szCs w:val="22"/>
        </w:rPr>
      </w:pPr>
      <w:r w:rsidRPr="004C646B">
        <w:rPr>
          <w:rFonts w:cs="Arial"/>
          <w:szCs w:val="22"/>
        </w:rPr>
        <w:t xml:space="preserve">Mr </w:t>
      </w:r>
      <w:proofErr w:type="spellStart"/>
      <w:r w:rsidRPr="004C646B">
        <w:rPr>
          <w:rFonts w:cs="Arial"/>
          <w:szCs w:val="22"/>
        </w:rPr>
        <w:t>Stutley</w:t>
      </w:r>
      <w:proofErr w:type="spellEnd"/>
      <w:r w:rsidRPr="004C646B">
        <w:rPr>
          <w:rFonts w:cs="Arial"/>
          <w:szCs w:val="22"/>
        </w:rPr>
        <w:t xml:space="preserve"> thanked his fellow Directors, who provide BIZLINK with leadership and governance. The Board has dedicated time to respond to the impact of COVID-19 and build our strategic vision.</w:t>
      </w:r>
    </w:p>
    <w:p w14:paraId="098DD7EB" w14:textId="77777777" w:rsidR="004C646B" w:rsidRPr="004C646B" w:rsidRDefault="004C646B" w:rsidP="004C646B">
      <w:pPr>
        <w:widowControl w:val="0"/>
        <w:ind w:left="142" w:right="-242"/>
        <w:rPr>
          <w:rFonts w:cs="Arial"/>
          <w:szCs w:val="22"/>
        </w:rPr>
      </w:pPr>
      <w:r w:rsidRPr="004C646B">
        <w:rPr>
          <w:rFonts w:cs="Arial"/>
          <w:szCs w:val="22"/>
        </w:rPr>
        <w:t xml:space="preserve">Mr </w:t>
      </w:r>
      <w:proofErr w:type="spellStart"/>
      <w:r w:rsidRPr="004C646B">
        <w:rPr>
          <w:rFonts w:cs="Arial"/>
          <w:szCs w:val="22"/>
        </w:rPr>
        <w:t>Stutley</w:t>
      </w:r>
      <w:proofErr w:type="spellEnd"/>
      <w:r w:rsidRPr="004C646B">
        <w:rPr>
          <w:rFonts w:cs="Arial"/>
          <w:szCs w:val="22"/>
        </w:rPr>
        <w:t xml:space="preserve"> thanked BIZLINK’s employers for providing opportunities for quality employment; and acknowledge our clients and their families who entrust BIZLINK with their career goals and aspirations. </w:t>
      </w:r>
    </w:p>
    <w:p w14:paraId="37EBD8B4" w14:textId="77777777" w:rsidR="004C646B" w:rsidRPr="004C646B" w:rsidRDefault="004C646B" w:rsidP="004C646B">
      <w:pPr>
        <w:pStyle w:val="BodyTextIndent3"/>
        <w:spacing w:line="240" w:lineRule="auto"/>
        <w:ind w:left="142" w:right="-242" w:firstLine="0"/>
        <w:rPr>
          <w:rFonts w:ascii="Arial Narrow" w:hAnsi="Arial Narrow" w:cs="Arial"/>
          <w:sz w:val="22"/>
          <w:szCs w:val="22"/>
        </w:rPr>
      </w:pPr>
      <w:r w:rsidRPr="004C646B">
        <w:rPr>
          <w:rFonts w:ascii="Arial Narrow" w:hAnsi="Arial Narrow" w:cs="Arial"/>
          <w:sz w:val="22"/>
          <w:szCs w:val="22"/>
        </w:rPr>
        <w:t xml:space="preserve">Mr </w:t>
      </w:r>
      <w:proofErr w:type="spellStart"/>
      <w:r w:rsidRPr="004C646B">
        <w:rPr>
          <w:rFonts w:ascii="Arial Narrow" w:hAnsi="Arial Narrow" w:cs="Arial"/>
          <w:sz w:val="22"/>
          <w:szCs w:val="22"/>
        </w:rPr>
        <w:t>Stutley</w:t>
      </w:r>
      <w:proofErr w:type="spellEnd"/>
      <w:r w:rsidRPr="004C646B">
        <w:rPr>
          <w:rFonts w:ascii="Arial Narrow" w:hAnsi="Arial Narrow" w:cs="Arial"/>
          <w:sz w:val="22"/>
          <w:szCs w:val="22"/>
        </w:rPr>
        <w:t xml:space="preserve"> proposed the motion:</w:t>
      </w:r>
    </w:p>
    <w:p w14:paraId="121935E0" w14:textId="77777777" w:rsidR="004C646B" w:rsidRPr="004C646B" w:rsidRDefault="004C646B" w:rsidP="004C646B">
      <w:pPr>
        <w:pStyle w:val="BodyTextIndent3"/>
        <w:tabs>
          <w:tab w:val="left" w:pos="1134"/>
          <w:tab w:val="left" w:pos="4320"/>
          <w:tab w:val="left" w:pos="5580"/>
          <w:tab w:val="left" w:pos="8640"/>
        </w:tabs>
        <w:spacing w:line="240" w:lineRule="auto"/>
        <w:ind w:left="142" w:right="-242" w:firstLine="0"/>
        <w:rPr>
          <w:rFonts w:ascii="Arial Narrow" w:hAnsi="Arial Narrow" w:cs="Arial"/>
          <w:sz w:val="22"/>
          <w:szCs w:val="22"/>
        </w:rPr>
      </w:pPr>
      <w:r w:rsidRPr="004C646B">
        <w:rPr>
          <w:rFonts w:ascii="Arial Narrow" w:hAnsi="Arial Narrow" w:cs="Arial"/>
          <w:sz w:val="22"/>
          <w:szCs w:val="22"/>
        </w:rPr>
        <w:t>Motion:</w:t>
      </w:r>
      <w:r w:rsidRPr="004C646B">
        <w:rPr>
          <w:rFonts w:ascii="Arial Narrow" w:hAnsi="Arial Narrow" w:cs="Arial"/>
          <w:sz w:val="22"/>
          <w:szCs w:val="22"/>
        </w:rPr>
        <w:tab/>
        <w:t>“That the Chairman’s Report be accepted.”</w:t>
      </w:r>
    </w:p>
    <w:p w14:paraId="3519D837" w14:textId="77777777" w:rsidR="004C646B" w:rsidRPr="004C646B" w:rsidRDefault="004C646B" w:rsidP="004C646B">
      <w:pPr>
        <w:pStyle w:val="BodyTextIndent3"/>
        <w:tabs>
          <w:tab w:val="left" w:pos="1134"/>
          <w:tab w:val="left" w:pos="4253"/>
          <w:tab w:val="left" w:pos="5670"/>
          <w:tab w:val="left" w:pos="8931"/>
        </w:tabs>
        <w:spacing w:line="240" w:lineRule="auto"/>
        <w:ind w:left="142" w:right="-242" w:firstLine="0"/>
        <w:rPr>
          <w:rFonts w:ascii="Arial Narrow" w:hAnsi="Arial Narrow" w:cs="Arial"/>
          <w:sz w:val="22"/>
          <w:szCs w:val="22"/>
        </w:rPr>
      </w:pPr>
      <w:r w:rsidRPr="004C646B">
        <w:rPr>
          <w:rFonts w:ascii="Arial Narrow" w:hAnsi="Arial Narrow" w:cs="Arial"/>
          <w:sz w:val="22"/>
          <w:szCs w:val="22"/>
        </w:rPr>
        <w:t>Moved:</w:t>
      </w:r>
      <w:r w:rsidRPr="004C646B">
        <w:rPr>
          <w:rFonts w:ascii="Arial Narrow" w:hAnsi="Arial Narrow" w:cs="Arial"/>
          <w:sz w:val="22"/>
          <w:szCs w:val="22"/>
        </w:rPr>
        <w:tab/>
        <w:t>Tara Doyle</w:t>
      </w:r>
      <w:r w:rsidRPr="004C646B">
        <w:rPr>
          <w:rFonts w:ascii="Arial Narrow" w:hAnsi="Arial Narrow" w:cs="Arial"/>
          <w:sz w:val="22"/>
          <w:szCs w:val="22"/>
        </w:rPr>
        <w:tab/>
        <w:t>Seconded:</w:t>
      </w:r>
      <w:r w:rsidRPr="004C646B">
        <w:rPr>
          <w:rFonts w:ascii="Arial Narrow" w:hAnsi="Arial Narrow" w:cs="Arial"/>
          <w:sz w:val="22"/>
          <w:szCs w:val="22"/>
        </w:rPr>
        <w:tab/>
        <w:t>Susan Campbell</w:t>
      </w:r>
      <w:r w:rsidRPr="004C646B">
        <w:rPr>
          <w:rFonts w:ascii="Arial Narrow" w:hAnsi="Arial Narrow" w:cs="Arial"/>
          <w:sz w:val="22"/>
          <w:szCs w:val="22"/>
        </w:rPr>
        <w:tab/>
        <w:t>Carried</w:t>
      </w:r>
    </w:p>
    <w:p w14:paraId="7EA0D860" w14:textId="77777777" w:rsidR="004C646B" w:rsidRPr="004C646B" w:rsidRDefault="004C646B" w:rsidP="004C646B">
      <w:pPr>
        <w:pStyle w:val="BodyTextIndent3"/>
        <w:tabs>
          <w:tab w:val="left" w:pos="1980"/>
          <w:tab w:val="left" w:pos="4320"/>
          <w:tab w:val="left" w:pos="5580"/>
          <w:tab w:val="left" w:pos="8640"/>
        </w:tabs>
        <w:spacing w:line="240" w:lineRule="auto"/>
        <w:ind w:left="142" w:right="-242" w:firstLine="0"/>
        <w:rPr>
          <w:rFonts w:ascii="Arial Narrow" w:hAnsi="Arial Narrow" w:cs="Arial"/>
          <w:sz w:val="22"/>
          <w:szCs w:val="22"/>
        </w:rPr>
      </w:pPr>
      <w:r w:rsidRPr="004C646B">
        <w:rPr>
          <w:rFonts w:ascii="Arial Narrow" w:hAnsi="Arial Narrow" w:cs="Arial"/>
          <w:sz w:val="22"/>
          <w:szCs w:val="22"/>
        </w:rPr>
        <w:t>It was resolved to approve the Chairman’s Report.</w:t>
      </w:r>
    </w:p>
    <w:p w14:paraId="42BFBCDD" w14:textId="77777777" w:rsidR="004C646B" w:rsidRPr="004C646B" w:rsidRDefault="004C646B" w:rsidP="004C646B">
      <w:pPr>
        <w:ind w:left="142" w:right="-242" w:hanging="426"/>
        <w:rPr>
          <w:rFonts w:cs="Arial"/>
          <w:b/>
          <w:bCs/>
          <w:szCs w:val="22"/>
        </w:rPr>
      </w:pPr>
      <w:r w:rsidRPr="004C646B">
        <w:rPr>
          <w:rFonts w:cs="Arial"/>
          <w:b/>
          <w:bCs/>
          <w:szCs w:val="22"/>
        </w:rPr>
        <w:t>8.</w:t>
      </w:r>
      <w:r w:rsidRPr="004C646B">
        <w:rPr>
          <w:rFonts w:cs="Arial"/>
          <w:b/>
          <w:bCs/>
          <w:szCs w:val="22"/>
        </w:rPr>
        <w:tab/>
        <w:t>Managing Director’s Report</w:t>
      </w:r>
    </w:p>
    <w:p w14:paraId="50BD3404" w14:textId="77777777" w:rsidR="004C646B" w:rsidRPr="004C646B" w:rsidRDefault="004C646B" w:rsidP="004C646B">
      <w:pPr>
        <w:ind w:left="142" w:right="-242"/>
        <w:rPr>
          <w:rFonts w:cs="Arial"/>
          <w:szCs w:val="22"/>
        </w:rPr>
      </w:pPr>
      <w:r w:rsidRPr="004C646B">
        <w:rPr>
          <w:rFonts w:cs="Arial"/>
          <w:szCs w:val="22"/>
        </w:rPr>
        <w:t>Mr Park presented the Managing Director’s Report as detailed in the Annual Report.</w:t>
      </w:r>
    </w:p>
    <w:p w14:paraId="4C77BB81" w14:textId="77777777" w:rsidR="004C646B" w:rsidRPr="004C646B" w:rsidRDefault="004C646B" w:rsidP="004C646B">
      <w:pPr>
        <w:ind w:left="142"/>
        <w:rPr>
          <w:rFonts w:cs="Arial"/>
          <w:szCs w:val="22"/>
        </w:rPr>
      </w:pPr>
      <w:r w:rsidRPr="004C646B">
        <w:rPr>
          <w:rFonts w:cs="Arial"/>
          <w:szCs w:val="22"/>
        </w:rPr>
        <w:t>Mr Park advised as we approach the end of the DES ESS contract, which is due to finish 30th June 2023, we still await the government’s decision on what the future holds for disability employment. At this moment in time we had anticipated that we would be in tender mode, preparing for the 2023-28 contract, however due to a number of reforms the Department of Social Services are looking to make, and a change in the federal government back in May this process has been delayed, we now conclude that there will not be a tender before June 30 2023 but more likely an extension to the current contract and we expect more information in the coming weeks perhaps following the federal budget next week. Mr Park advised that BIZLINK needs to be prepared to tender and be in a position of strength when we do so.</w:t>
      </w:r>
    </w:p>
    <w:p w14:paraId="342CEC7D" w14:textId="4A403BC8" w:rsidR="004C646B" w:rsidRPr="004C646B" w:rsidRDefault="004C646B" w:rsidP="004C646B">
      <w:pPr>
        <w:ind w:left="142"/>
        <w:rPr>
          <w:rFonts w:cs="Arial"/>
          <w:szCs w:val="22"/>
        </w:rPr>
      </w:pPr>
      <w:r w:rsidRPr="004C646B">
        <w:rPr>
          <w:rFonts w:cs="Arial"/>
          <w:szCs w:val="22"/>
        </w:rPr>
        <w:t xml:space="preserve">Mr Park advised despite the challenges of COVID, BIZLIK has this year emerged stronger than ever, delivering a record-breaking year as we mark our </w:t>
      </w:r>
      <w:r w:rsidR="00BC0E71" w:rsidRPr="004C646B">
        <w:rPr>
          <w:rFonts w:cs="Arial"/>
          <w:szCs w:val="22"/>
        </w:rPr>
        <w:t>30-year</w:t>
      </w:r>
      <w:r w:rsidRPr="004C646B">
        <w:rPr>
          <w:rFonts w:cs="Arial"/>
          <w:szCs w:val="22"/>
        </w:rPr>
        <w:t xml:space="preserve"> anniversary.</w:t>
      </w:r>
    </w:p>
    <w:p w14:paraId="5BDB4E29" w14:textId="77777777" w:rsidR="004C646B" w:rsidRPr="004C646B" w:rsidRDefault="004C646B" w:rsidP="004C646B">
      <w:pPr>
        <w:pStyle w:val="ListParagraph"/>
        <w:numPr>
          <w:ilvl w:val="0"/>
          <w:numId w:val="4"/>
        </w:numPr>
        <w:ind w:left="567" w:hanging="425"/>
        <w:contextualSpacing w:val="0"/>
        <w:rPr>
          <w:rFonts w:cs="Arial"/>
          <w:szCs w:val="22"/>
        </w:rPr>
      </w:pPr>
      <w:r w:rsidRPr="004C646B">
        <w:rPr>
          <w:rFonts w:cs="Arial"/>
          <w:szCs w:val="22"/>
        </w:rPr>
        <w:t xml:space="preserve">As </w:t>
      </w:r>
      <w:proofErr w:type="gramStart"/>
      <w:r w:rsidRPr="004C646B">
        <w:rPr>
          <w:rFonts w:cs="Arial"/>
          <w:szCs w:val="22"/>
        </w:rPr>
        <w:t>at</w:t>
      </w:r>
      <w:proofErr w:type="gramEnd"/>
      <w:r w:rsidRPr="004C646B">
        <w:rPr>
          <w:rFonts w:cs="Arial"/>
          <w:szCs w:val="22"/>
        </w:rPr>
        <w:t xml:space="preserve"> 30 June 2022, 1137 clients actively engaged in capacity building, job search or employment support </w:t>
      </w:r>
    </w:p>
    <w:p w14:paraId="7FA89E03" w14:textId="77777777" w:rsidR="004C646B" w:rsidRPr="004C646B" w:rsidRDefault="004C646B" w:rsidP="004C646B">
      <w:pPr>
        <w:pStyle w:val="ListParagraph"/>
        <w:numPr>
          <w:ilvl w:val="0"/>
          <w:numId w:val="4"/>
        </w:numPr>
        <w:ind w:left="567" w:hanging="425"/>
        <w:contextualSpacing w:val="0"/>
        <w:rPr>
          <w:rFonts w:cs="Arial"/>
          <w:szCs w:val="22"/>
        </w:rPr>
      </w:pPr>
      <w:r w:rsidRPr="004C646B">
        <w:rPr>
          <w:rFonts w:cs="Arial"/>
          <w:szCs w:val="22"/>
        </w:rPr>
        <w:t xml:space="preserve">A strong job start achievement with 557 new jobs secured, an all-time record for </w:t>
      </w:r>
      <w:proofErr w:type="gramStart"/>
      <w:r w:rsidRPr="004C646B">
        <w:rPr>
          <w:rFonts w:cs="Arial"/>
          <w:szCs w:val="22"/>
        </w:rPr>
        <w:t>BIZLINK</w:t>
      </w:r>
      <w:proofErr w:type="gramEnd"/>
      <w:r w:rsidRPr="004C646B">
        <w:rPr>
          <w:rFonts w:cs="Arial"/>
          <w:szCs w:val="22"/>
        </w:rPr>
        <w:t xml:space="preserve"> </w:t>
      </w:r>
    </w:p>
    <w:p w14:paraId="08CEDBB8" w14:textId="77777777" w:rsidR="004C646B" w:rsidRPr="004C646B" w:rsidRDefault="004C646B" w:rsidP="004C646B">
      <w:pPr>
        <w:pStyle w:val="ListParagraph"/>
        <w:numPr>
          <w:ilvl w:val="0"/>
          <w:numId w:val="4"/>
        </w:numPr>
        <w:ind w:left="567" w:hanging="425"/>
        <w:contextualSpacing w:val="0"/>
        <w:rPr>
          <w:rFonts w:cs="Arial"/>
          <w:szCs w:val="22"/>
        </w:rPr>
      </w:pPr>
      <w:r w:rsidRPr="004C646B">
        <w:rPr>
          <w:rFonts w:cs="Arial"/>
          <w:szCs w:val="22"/>
        </w:rPr>
        <w:t xml:space="preserve">Developed a series of webinars aimed at schools and community groups. These webinars help explain how to register with our DES or NDIS </w:t>
      </w:r>
      <w:proofErr w:type="gramStart"/>
      <w:r w:rsidRPr="004C646B">
        <w:rPr>
          <w:rFonts w:cs="Arial"/>
          <w:szCs w:val="22"/>
        </w:rPr>
        <w:t>programs</w:t>
      </w:r>
      <w:proofErr w:type="gramEnd"/>
    </w:p>
    <w:p w14:paraId="7BE99FEC" w14:textId="77777777" w:rsidR="004C646B" w:rsidRPr="004C646B" w:rsidRDefault="004C646B" w:rsidP="004C646B">
      <w:pPr>
        <w:pStyle w:val="ListParagraph"/>
        <w:numPr>
          <w:ilvl w:val="0"/>
          <w:numId w:val="4"/>
        </w:numPr>
        <w:ind w:left="567" w:hanging="425"/>
        <w:contextualSpacing w:val="0"/>
        <w:rPr>
          <w:rFonts w:cs="Arial"/>
          <w:szCs w:val="22"/>
        </w:rPr>
      </w:pPr>
      <w:r w:rsidRPr="004C646B">
        <w:rPr>
          <w:rFonts w:cs="Arial"/>
          <w:szCs w:val="22"/>
        </w:rPr>
        <w:t xml:space="preserve">Further developed our NDIS program and increased the number of participants we provide services to across all seven sites with 33 participants now receiving a NDIS funded </w:t>
      </w:r>
      <w:proofErr w:type="gramStart"/>
      <w:r w:rsidRPr="004C646B">
        <w:rPr>
          <w:rFonts w:cs="Arial"/>
          <w:szCs w:val="22"/>
        </w:rPr>
        <w:t>service</w:t>
      </w:r>
      <w:proofErr w:type="gramEnd"/>
    </w:p>
    <w:p w14:paraId="10260B1B" w14:textId="1B8E89D6" w:rsidR="004C646B" w:rsidRPr="004C646B" w:rsidRDefault="004C646B" w:rsidP="004C646B">
      <w:pPr>
        <w:pStyle w:val="ListParagraph"/>
        <w:numPr>
          <w:ilvl w:val="0"/>
          <w:numId w:val="4"/>
        </w:numPr>
        <w:ind w:left="567" w:hanging="425"/>
        <w:contextualSpacing w:val="0"/>
        <w:jc w:val="left"/>
        <w:rPr>
          <w:rFonts w:cs="Arial"/>
          <w:szCs w:val="22"/>
        </w:rPr>
      </w:pPr>
      <w:r w:rsidRPr="004C646B">
        <w:rPr>
          <w:rFonts w:cs="Arial"/>
          <w:szCs w:val="22"/>
        </w:rPr>
        <w:t xml:space="preserve">Successfully retained certification against the National Standards for Disability and ISO 9001 Quality Management System, passed our financial management audit and for the first time achieved certification of ISO 27001 Information Security Management System </w:t>
      </w:r>
    </w:p>
    <w:p w14:paraId="69087FB6" w14:textId="77777777" w:rsidR="004C646B" w:rsidRPr="004C646B" w:rsidRDefault="004C646B" w:rsidP="004C646B">
      <w:pPr>
        <w:ind w:left="142"/>
        <w:rPr>
          <w:rFonts w:cs="Arial"/>
          <w:szCs w:val="22"/>
        </w:rPr>
      </w:pPr>
      <w:r w:rsidRPr="004C646B">
        <w:rPr>
          <w:rFonts w:cs="Arial"/>
          <w:szCs w:val="22"/>
        </w:rPr>
        <w:lastRenderedPageBreak/>
        <w:t>Mr Park advised we are nearing completion of the department’s Right Fit for Risk (RFFR), which is a risk-based accreditation, allowing the department to have comfort on the safety of providers cyber security systems. The RFFR is non-negotiable, and after the recent events affecting data breaches at Optus and Medibank you can perhaps appreciate why. Not having accreditation by 31 December 2022 may result in either a suspension of referrals and payments, suspended access to the department IT systems, or termination of our contract with the department. It is thought RFFR will become a “must have” accreditation to allow providers to tender for future government contracts and I must give thanks to Tara Doyle for working tirelessly on this complex system over the past couple of years.</w:t>
      </w:r>
    </w:p>
    <w:p w14:paraId="6DE70A7D" w14:textId="77777777" w:rsidR="004C646B" w:rsidRPr="004C646B" w:rsidRDefault="004C646B" w:rsidP="004C646B">
      <w:pPr>
        <w:ind w:left="142"/>
        <w:rPr>
          <w:rFonts w:cs="Arial"/>
          <w:szCs w:val="22"/>
        </w:rPr>
      </w:pPr>
      <w:r w:rsidRPr="004C646B">
        <w:rPr>
          <w:rFonts w:cs="Arial"/>
          <w:szCs w:val="22"/>
        </w:rPr>
        <w:t>Mr Park advised our strong performance has enabled all sites to continue to grow and he is pleased to advise that at the June 2022 star ratings, BIZLINK remained the only generalist provider to attain 4 Stars in both the North and the Central &amp; West ESAs, a truly fantastic result.</w:t>
      </w:r>
    </w:p>
    <w:p w14:paraId="7DA3884D" w14:textId="77777777" w:rsidR="004C646B" w:rsidRPr="004C646B" w:rsidRDefault="004C646B" w:rsidP="004C646B">
      <w:pPr>
        <w:ind w:left="142"/>
        <w:rPr>
          <w:rFonts w:cs="Arial"/>
          <w:szCs w:val="22"/>
        </w:rPr>
      </w:pPr>
      <w:r w:rsidRPr="004C646B">
        <w:rPr>
          <w:rFonts w:cs="Arial"/>
          <w:szCs w:val="22"/>
        </w:rPr>
        <w:t xml:space="preserve">Mr Park advised he is proud of the team’s achievements with the team continuing to secure and maintain quality open employment whilst maintaining a focus on individual needs and the values that BIZLINK was founded upon back in 1992. Our talented, </w:t>
      </w:r>
      <w:proofErr w:type="gramStart"/>
      <w:r w:rsidRPr="004C646B">
        <w:rPr>
          <w:rFonts w:cs="Arial"/>
          <w:szCs w:val="22"/>
        </w:rPr>
        <w:t>experienced</w:t>
      </w:r>
      <w:proofErr w:type="gramEnd"/>
      <w:r w:rsidRPr="004C646B">
        <w:rPr>
          <w:rFonts w:cs="Arial"/>
          <w:szCs w:val="22"/>
        </w:rPr>
        <w:t xml:space="preserve"> and dedicated team is what makes BIZLINK an amazing organisation.</w:t>
      </w:r>
    </w:p>
    <w:p w14:paraId="6D36BD79" w14:textId="77777777" w:rsidR="004C646B" w:rsidRPr="004C646B" w:rsidRDefault="004C646B" w:rsidP="004C646B">
      <w:pPr>
        <w:ind w:left="142" w:right="-242"/>
        <w:rPr>
          <w:rFonts w:cs="Arial"/>
          <w:szCs w:val="22"/>
        </w:rPr>
      </w:pPr>
      <w:r w:rsidRPr="004C646B">
        <w:rPr>
          <w:rFonts w:cs="Arial"/>
          <w:szCs w:val="22"/>
        </w:rPr>
        <w:t>Mr Park thanked BIZLINK’s employers for their commitment to providing opportunities for people with disabilities.</w:t>
      </w:r>
    </w:p>
    <w:p w14:paraId="3F176B0E" w14:textId="77777777" w:rsidR="004C646B" w:rsidRPr="004C646B" w:rsidRDefault="004C646B" w:rsidP="004C646B">
      <w:pPr>
        <w:ind w:left="142" w:right="-242"/>
        <w:rPr>
          <w:rFonts w:cs="Arial"/>
          <w:szCs w:val="22"/>
        </w:rPr>
      </w:pPr>
      <w:r w:rsidRPr="004C646B">
        <w:rPr>
          <w:rFonts w:cs="Arial"/>
          <w:szCs w:val="22"/>
        </w:rPr>
        <w:t xml:space="preserve">Mr Park thanked the Board of Directors for their financial and management guidance and support and acknowledged how fortunate we are to have such a committed, </w:t>
      </w:r>
      <w:proofErr w:type="gramStart"/>
      <w:r w:rsidRPr="004C646B">
        <w:rPr>
          <w:rFonts w:cs="Arial"/>
          <w:szCs w:val="22"/>
        </w:rPr>
        <w:t>professional</w:t>
      </w:r>
      <w:proofErr w:type="gramEnd"/>
      <w:r w:rsidRPr="004C646B">
        <w:rPr>
          <w:rFonts w:cs="Arial"/>
          <w:szCs w:val="22"/>
        </w:rPr>
        <w:t xml:space="preserve"> and knowledgeable Board. Mr Park welcomed our newly appointed chair, Michael </w:t>
      </w:r>
      <w:proofErr w:type="spellStart"/>
      <w:r w:rsidRPr="004C646B">
        <w:rPr>
          <w:rFonts w:cs="Arial"/>
          <w:szCs w:val="22"/>
        </w:rPr>
        <w:t>Stutley</w:t>
      </w:r>
      <w:proofErr w:type="spellEnd"/>
      <w:r w:rsidRPr="004C646B">
        <w:rPr>
          <w:rFonts w:cs="Arial"/>
          <w:szCs w:val="22"/>
        </w:rPr>
        <w:t xml:space="preserve">. He also acknowledged Rob Casamento who stood down as Chair and BIZLINK director after 17 years of selfless service on 30 June 2022 and Glen Clarke who stepped down after serving BIZLINK for 20 years in December 2021. </w:t>
      </w:r>
    </w:p>
    <w:p w14:paraId="505C5DBA" w14:textId="77777777" w:rsidR="004C646B" w:rsidRPr="004C646B" w:rsidRDefault="004C646B" w:rsidP="004C646B">
      <w:pPr>
        <w:ind w:left="142"/>
        <w:rPr>
          <w:rFonts w:cs="Arial"/>
          <w:szCs w:val="22"/>
        </w:rPr>
      </w:pPr>
      <w:r w:rsidRPr="004C646B">
        <w:rPr>
          <w:rFonts w:cs="Arial"/>
          <w:szCs w:val="22"/>
        </w:rPr>
        <w:t>Mr Park suggested that although it’s been a busy year, we must not get complacent, and continue to deliver our high level of service as we turn our attention to the next contract and tender whenever that may be.</w:t>
      </w:r>
    </w:p>
    <w:p w14:paraId="2F63C09A" w14:textId="77777777" w:rsidR="004C646B" w:rsidRPr="004C646B" w:rsidRDefault="004C646B" w:rsidP="004C646B">
      <w:pPr>
        <w:ind w:left="142"/>
        <w:rPr>
          <w:rFonts w:cs="Arial"/>
          <w:szCs w:val="22"/>
        </w:rPr>
      </w:pPr>
      <w:r w:rsidRPr="004C646B">
        <w:rPr>
          <w:rFonts w:cs="Arial"/>
          <w:szCs w:val="22"/>
        </w:rPr>
        <w:t>Mr Park introduced two clients who are supported by BIZLINK in their jobs, to show first-hand how open paid employment with quality employers can change the lives of people with a disability.</w:t>
      </w:r>
    </w:p>
    <w:p w14:paraId="6591EB0A" w14:textId="77777777" w:rsidR="004C646B" w:rsidRPr="004C646B" w:rsidRDefault="004C646B" w:rsidP="004C646B">
      <w:pPr>
        <w:ind w:left="142"/>
        <w:rPr>
          <w:rFonts w:cs="Arial"/>
          <w:szCs w:val="22"/>
        </w:rPr>
      </w:pPr>
      <w:r w:rsidRPr="004C646B">
        <w:rPr>
          <w:rFonts w:cs="Arial"/>
          <w:szCs w:val="22"/>
        </w:rPr>
        <w:t>Dan joined BIZLINK in 2018 and after showing his can-do attitude was introduced to Fiona Stanley Hospital and hired by SERCO as a Customer Service Officer on the Help Desk in January 2019 where he remains today.</w:t>
      </w:r>
    </w:p>
    <w:p w14:paraId="619894BD" w14:textId="7ACBDA39" w:rsidR="004C646B" w:rsidRPr="004C646B" w:rsidRDefault="004C646B" w:rsidP="004C646B">
      <w:pPr>
        <w:ind w:left="142"/>
        <w:rPr>
          <w:rFonts w:cs="Arial"/>
          <w:szCs w:val="22"/>
        </w:rPr>
      </w:pPr>
      <w:r w:rsidRPr="004C646B">
        <w:rPr>
          <w:rFonts w:cs="Arial"/>
          <w:szCs w:val="22"/>
        </w:rPr>
        <w:t xml:space="preserve">Ryan first registered with BIZLINK 2012 whilst still at school. In early March 2022, Ryan started with </w:t>
      </w:r>
      <w:proofErr w:type="spellStart"/>
      <w:r w:rsidRPr="004C646B">
        <w:rPr>
          <w:rFonts w:cs="Arial"/>
          <w:szCs w:val="22"/>
        </w:rPr>
        <w:t>Westr</w:t>
      </w:r>
      <w:r w:rsidR="008904B0">
        <w:rPr>
          <w:rFonts w:cs="Arial"/>
          <w:szCs w:val="22"/>
        </w:rPr>
        <w:t>a</w:t>
      </w:r>
      <w:r w:rsidRPr="004C646B">
        <w:rPr>
          <w:rFonts w:cs="Arial"/>
          <w:szCs w:val="22"/>
        </w:rPr>
        <w:t>l</w:t>
      </w:r>
      <w:proofErr w:type="spellEnd"/>
      <w:r w:rsidRPr="004C646B">
        <w:rPr>
          <w:rFonts w:cs="Arial"/>
          <w:szCs w:val="22"/>
        </w:rPr>
        <w:t xml:space="preserve"> and has now held several positions within the organisation. Ryan is said to be a valued employee who always has a smile on his face.</w:t>
      </w:r>
    </w:p>
    <w:p w14:paraId="4787D1DA" w14:textId="77777777" w:rsidR="004C646B" w:rsidRPr="004C646B" w:rsidRDefault="004C646B" w:rsidP="004C646B">
      <w:pPr>
        <w:pStyle w:val="BodyTextIndent3"/>
        <w:spacing w:line="240" w:lineRule="auto"/>
        <w:ind w:left="142" w:right="-242" w:firstLine="0"/>
        <w:rPr>
          <w:rFonts w:ascii="Arial Narrow" w:hAnsi="Arial Narrow" w:cs="Arial"/>
          <w:sz w:val="22"/>
          <w:szCs w:val="22"/>
        </w:rPr>
      </w:pPr>
      <w:r w:rsidRPr="004C646B">
        <w:rPr>
          <w:rFonts w:ascii="Arial Narrow" w:hAnsi="Arial Narrow" w:cs="Arial"/>
          <w:sz w:val="22"/>
          <w:szCs w:val="22"/>
        </w:rPr>
        <w:t>Mr Park proposed the motion:</w:t>
      </w:r>
    </w:p>
    <w:p w14:paraId="1C7BDB77" w14:textId="77777777" w:rsidR="004C646B" w:rsidRPr="004C646B" w:rsidRDefault="004C646B" w:rsidP="004C646B">
      <w:pPr>
        <w:pStyle w:val="BodyTextIndent3"/>
        <w:tabs>
          <w:tab w:val="left" w:pos="1134"/>
          <w:tab w:val="left" w:pos="4320"/>
          <w:tab w:val="left" w:pos="5580"/>
          <w:tab w:val="left" w:pos="8640"/>
        </w:tabs>
        <w:spacing w:line="240" w:lineRule="auto"/>
        <w:ind w:left="142" w:right="-242" w:firstLine="0"/>
        <w:rPr>
          <w:rFonts w:ascii="Arial Narrow" w:hAnsi="Arial Narrow" w:cs="Arial"/>
          <w:sz w:val="22"/>
          <w:szCs w:val="22"/>
        </w:rPr>
      </w:pPr>
      <w:r w:rsidRPr="004C646B">
        <w:rPr>
          <w:rFonts w:ascii="Arial Narrow" w:hAnsi="Arial Narrow" w:cs="Arial"/>
          <w:sz w:val="22"/>
          <w:szCs w:val="22"/>
        </w:rPr>
        <w:t>Motion:</w:t>
      </w:r>
      <w:r w:rsidRPr="004C646B">
        <w:rPr>
          <w:rFonts w:ascii="Arial Narrow" w:hAnsi="Arial Narrow" w:cs="Arial"/>
          <w:sz w:val="22"/>
          <w:szCs w:val="22"/>
        </w:rPr>
        <w:tab/>
        <w:t>“That the Managing Director’s Report be accepted.”</w:t>
      </w:r>
    </w:p>
    <w:p w14:paraId="351D35B9" w14:textId="77777777" w:rsidR="004C646B" w:rsidRPr="004C646B" w:rsidRDefault="004C646B" w:rsidP="004C646B">
      <w:pPr>
        <w:pStyle w:val="BodyTextIndent3"/>
        <w:tabs>
          <w:tab w:val="left" w:pos="1134"/>
          <w:tab w:val="left" w:pos="4253"/>
          <w:tab w:val="left" w:pos="5670"/>
          <w:tab w:val="left" w:pos="8931"/>
        </w:tabs>
        <w:spacing w:line="240" w:lineRule="auto"/>
        <w:ind w:left="142" w:right="-242" w:firstLine="0"/>
        <w:rPr>
          <w:rFonts w:ascii="Arial Narrow" w:hAnsi="Arial Narrow" w:cs="Arial"/>
          <w:sz w:val="22"/>
          <w:szCs w:val="22"/>
        </w:rPr>
      </w:pPr>
      <w:r w:rsidRPr="004C646B">
        <w:rPr>
          <w:rFonts w:ascii="Arial Narrow" w:hAnsi="Arial Narrow" w:cs="Arial"/>
          <w:sz w:val="22"/>
          <w:szCs w:val="22"/>
        </w:rPr>
        <w:t>Moved:</w:t>
      </w:r>
      <w:r w:rsidRPr="004C646B">
        <w:rPr>
          <w:rFonts w:ascii="Arial Narrow" w:hAnsi="Arial Narrow" w:cs="Arial"/>
          <w:sz w:val="22"/>
          <w:szCs w:val="22"/>
        </w:rPr>
        <w:tab/>
        <w:t>Trevor Paterson</w:t>
      </w:r>
      <w:r w:rsidRPr="004C646B">
        <w:rPr>
          <w:rFonts w:ascii="Arial Narrow" w:hAnsi="Arial Narrow" w:cs="Arial"/>
          <w:sz w:val="22"/>
          <w:szCs w:val="22"/>
        </w:rPr>
        <w:tab/>
        <w:t>Seconded:</w:t>
      </w:r>
      <w:r w:rsidRPr="004C646B">
        <w:rPr>
          <w:rFonts w:ascii="Arial Narrow" w:hAnsi="Arial Narrow" w:cs="Arial"/>
          <w:sz w:val="22"/>
          <w:szCs w:val="22"/>
        </w:rPr>
        <w:tab/>
        <w:t>John Ripepi</w:t>
      </w:r>
      <w:r w:rsidRPr="004C646B">
        <w:rPr>
          <w:rFonts w:ascii="Arial Narrow" w:hAnsi="Arial Narrow" w:cs="Arial"/>
          <w:sz w:val="22"/>
          <w:szCs w:val="22"/>
        </w:rPr>
        <w:tab/>
        <w:t>Carried</w:t>
      </w:r>
    </w:p>
    <w:p w14:paraId="4B159FE8" w14:textId="77777777" w:rsidR="004C646B" w:rsidRPr="004C646B" w:rsidRDefault="004C646B" w:rsidP="004C646B">
      <w:pPr>
        <w:pStyle w:val="BodyTextIndent3"/>
        <w:tabs>
          <w:tab w:val="left" w:pos="1980"/>
          <w:tab w:val="left" w:pos="4320"/>
          <w:tab w:val="left" w:pos="5580"/>
          <w:tab w:val="left" w:pos="8640"/>
        </w:tabs>
        <w:spacing w:line="240" w:lineRule="auto"/>
        <w:ind w:left="142" w:right="-242" w:firstLine="0"/>
        <w:rPr>
          <w:rFonts w:ascii="Arial Narrow" w:hAnsi="Arial Narrow" w:cs="Arial"/>
          <w:sz w:val="22"/>
          <w:szCs w:val="22"/>
        </w:rPr>
      </w:pPr>
      <w:r w:rsidRPr="004C646B">
        <w:rPr>
          <w:rFonts w:ascii="Arial Narrow" w:hAnsi="Arial Narrow" w:cs="Arial"/>
          <w:sz w:val="22"/>
          <w:szCs w:val="22"/>
        </w:rPr>
        <w:t>It was resolved to approve the Managing Director’s Report.</w:t>
      </w:r>
    </w:p>
    <w:p w14:paraId="50F1EA42" w14:textId="77777777" w:rsidR="004C646B" w:rsidRPr="004C646B" w:rsidRDefault="004C646B" w:rsidP="004C646B">
      <w:pPr>
        <w:ind w:left="142" w:right="-242" w:hanging="426"/>
        <w:rPr>
          <w:rFonts w:cs="Arial"/>
          <w:b/>
          <w:bCs/>
          <w:szCs w:val="22"/>
        </w:rPr>
      </w:pPr>
      <w:r w:rsidRPr="004C646B">
        <w:rPr>
          <w:rFonts w:cs="Arial"/>
          <w:b/>
          <w:bCs/>
          <w:szCs w:val="22"/>
        </w:rPr>
        <w:t>9.</w:t>
      </w:r>
      <w:r w:rsidRPr="004C646B">
        <w:rPr>
          <w:rFonts w:cs="Arial"/>
          <w:b/>
          <w:bCs/>
          <w:szCs w:val="22"/>
        </w:rPr>
        <w:tab/>
        <w:t>Finance Report</w:t>
      </w:r>
    </w:p>
    <w:p w14:paraId="6BB4B4B9" w14:textId="77777777" w:rsidR="004C646B" w:rsidRPr="004C646B" w:rsidRDefault="004C646B" w:rsidP="004C646B">
      <w:pPr>
        <w:pStyle w:val="BodyTextIndent3"/>
        <w:spacing w:line="240" w:lineRule="auto"/>
        <w:ind w:left="142" w:right="-242" w:firstLine="0"/>
        <w:rPr>
          <w:rFonts w:ascii="Arial Narrow" w:hAnsi="Arial Narrow" w:cs="Arial"/>
          <w:sz w:val="22"/>
          <w:szCs w:val="22"/>
        </w:rPr>
      </w:pPr>
      <w:r w:rsidRPr="004C646B">
        <w:rPr>
          <w:rFonts w:ascii="Arial Narrow" w:hAnsi="Arial Narrow" w:cs="Arial"/>
          <w:sz w:val="22"/>
          <w:szCs w:val="22"/>
        </w:rPr>
        <w:t>Mr Park presented the Finance Report as detailed in the Annual Report.</w:t>
      </w:r>
    </w:p>
    <w:p w14:paraId="49963D4E" w14:textId="0F8A3153" w:rsidR="004C646B" w:rsidRPr="004C646B" w:rsidRDefault="004C646B" w:rsidP="004C646B">
      <w:pPr>
        <w:pStyle w:val="Default"/>
        <w:spacing w:after="120"/>
        <w:ind w:left="142" w:right="-242"/>
        <w:jc w:val="both"/>
        <w:rPr>
          <w:rFonts w:ascii="Arial Narrow" w:hAnsi="Arial Narrow" w:cs="Arial"/>
          <w:sz w:val="22"/>
          <w:szCs w:val="22"/>
        </w:rPr>
      </w:pPr>
      <w:r w:rsidRPr="004C646B">
        <w:rPr>
          <w:rFonts w:ascii="Arial Narrow" w:hAnsi="Arial Narrow" w:cs="Arial"/>
          <w:sz w:val="22"/>
          <w:szCs w:val="22"/>
        </w:rPr>
        <w:t xml:space="preserve">Mr Park advised that Financial Auditors, Dry Kirkness Chartered Accountants, reported that, in their opinion, the financial report of BIZLINK Incorporated was in accordance with the Australian Charities and Not-for-profits Commission Act 2012. The report provided a true and fair view of BIZLINK Incorporated’s financial position as </w:t>
      </w:r>
      <w:r w:rsidR="00BC0E71" w:rsidRPr="004C646B">
        <w:rPr>
          <w:rFonts w:ascii="Arial Narrow" w:hAnsi="Arial Narrow" w:cs="Arial"/>
          <w:sz w:val="22"/>
          <w:szCs w:val="22"/>
        </w:rPr>
        <w:t>of</w:t>
      </w:r>
      <w:r w:rsidRPr="004C646B">
        <w:rPr>
          <w:rFonts w:ascii="Arial Narrow" w:hAnsi="Arial Narrow" w:cs="Arial"/>
          <w:sz w:val="22"/>
          <w:szCs w:val="22"/>
        </w:rPr>
        <w:t xml:space="preserve"> 30 June 2022 and of its performance for the year ended on that date.</w:t>
      </w:r>
    </w:p>
    <w:p w14:paraId="4A42507F" w14:textId="77777777" w:rsidR="004C646B" w:rsidRPr="004C646B" w:rsidRDefault="004C646B" w:rsidP="004C646B">
      <w:pPr>
        <w:pStyle w:val="Default"/>
        <w:spacing w:after="120"/>
        <w:ind w:left="142" w:right="-242"/>
        <w:jc w:val="both"/>
        <w:rPr>
          <w:rFonts w:ascii="Arial Narrow" w:hAnsi="Arial Narrow" w:cs="Arial"/>
          <w:sz w:val="22"/>
          <w:szCs w:val="22"/>
        </w:rPr>
      </w:pPr>
      <w:r w:rsidRPr="004C646B">
        <w:rPr>
          <w:rFonts w:ascii="Arial Narrow" w:hAnsi="Arial Narrow" w:cs="Arial"/>
          <w:sz w:val="22"/>
          <w:szCs w:val="22"/>
        </w:rPr>
        <w:t>Mr Park advised BIZLINK made an operating surplus of $1,049,618 for the 2021-2022 financial year. This was due to the continued growth of the organisation and a record number of jobs secured which led to increased outcomes.</w:t>
      </w:r>
    </w:p>
    <w:p w14:paraId="252B2B89" w14:textId="77777777" w:rsidR="004C646B" w:rsidRPr="004C646B" w:rsidRDefault="004C646B" w:rsidP="004C646B">
      <w:pPr>
        <w:pStyle w:val="Default"/>
        <w:spacing w:after="120"/>
        <w:ind w:left="142" w:right="-242"/>
        <w:jc w:val="both"/>
        <w:rPr>
          <w:rFonts w:ascii="Arial Narrow" w:hAnsi="Arial Narrow" w:cs="Arial"/>
          <w:sz w:val="22"/>
          <w:szCs w:val="22"/>
        </w:rPr>
      </w:pPr>
      <w:r w:rsidRPr="004C646B">
        <w:rPr>
          <w:rFonts w:ascii="Arial Narrow" w:hAnsi="Arial Narrow" w:cs="Arial"/>
          <w:sz w:val="22"/>
          <w:szCs w:val="22"/>
        </w:rPr>
        <w:t>Mr Park thanked the Board for their exceptional support and advice to management and Lisa Fuentes, Finance Manager, who prepares financial statements and offers support and guidance.</w:t>
      </w:r>
    </w:p>
    <w:p w14:paraId="0BB044F8" w14:textId="77777777" w:rsidR="004C646B" w:rsidRPr="004C646B" w:rsidRDefault="004C646B" w:rsidP="004C646B">
      <w:pPr>
        <w:pStyle w:val="Default"/>
        <w:spacing w:after="120"/>
        <w:ind w:left="142" w:right="-242"/>
        <w:jc w:val="both"/>
        <w:rPr>
          <w:rFonts w:ascii="Arial Narrow" w:hAnsi="Arial Narrow" w:cs="Arial"/>
          <w:sz w:val="22"/>
          <w:szCs w:val="22"/>
        </w:rPr>
      </w:pPr>
      <w:r w:rsidRPr="004C646B">
        <w:rPr>
          <w:rFonts w:ascii="Arial Narrow" w:hAnsi="Arial Narrow" w:cs="Arial"/>
          <w:sz w:val="22"/>
          <w:szCs w:val="22"/>
        </w:rPr>
        <w:t>Mr Park acknowledged Dry Kirkness, BIZLINK’s financial auditors and the Department of Social Services for the Australian Government funding which enables BIZLINK to provide our service.</w:t>
      </w:r>
    </w:p>
    <w:p w14:paraId="71480172" w14:textId="77777777" w:rsidR="004C646B" w:rsidRPr="004C646B" w:rsidRDefault="004C646B" w:rsidP="004C646B">
      <w:pPr>
        <w:pStyle w:val="Default"/>
        <w:spacing w:after="120"/>
        <w:ind w:left="142" w:right="-242"/>
        <w:jc w:val="both"/>
        <w:rPr>
          <w:rFonts w:ascii="Arial Narrow" w:hAnsi="Arial Narrow" w:cs="Arial"/>
          <w:sz w:val="22"/>
          <w:szCs w:val="22"/>
        </w:rPr>
      </w:pPr>
      <w:r w:rsidRPr="004C646B">
        <w:rPr>
          <w:rFonts w:ascii="Arial Narrow" w:hAnsi="Arial Narrow" w:cs="Arial"/>
          <w:sz w:val="22"/>
          <w:szCs w:val="22"/>
        </w:rPr>
        <w:t>Mr Park advised a full copy of the auditor’s report is available for BIZLINK members on request.</w:t>
      </w:r>
    </w:p>
    <w:p w14:paraId="449B72F9" w14:textId="77777777" w:rsidR="004C646B" w:rsidRPr="004C646B" w:rsidRDefault="004C646B" w:rsidP="004C646B">
      <w:pPr>
        <w:pStyle w:val="BodyTextIndent3"/>
        <w:spacing w:line="240" w:lineRule="auto"/>
        <w:ind w:left="142" w:right="-242" w:firstLine="0"/>
        <w:rPr>
          <w:rFonts w:ascii="Arial Narrow" w:hAnsi="Arial Narrow" w:cs="Arial"/>
          <w:sz w:val="22"/>
          <w:szCs w:val="22"/>
        </w:rPr>
      </w:pPr>
      <w:r w:rsidRPr="004C646B">
        <w:rPr>
          <w:rFonts w:ascii="Arial Narrow" w:hAnsi="Arial Narrow" w:cs="Arial"/>
          <w:sz w:val="22"/>
          <w:szCs w:val="22"/>
        </w:rPr>
        <w:t>Mr Park proposed the motion:</w:t>
      </w:r>
    </w:p>
    <w:p w14:paraId="081BA2BE" w14:textId="77777777" w:rsidR="004C646B" w:rsidRDefault="004C646B" w:rsidP="004C646B">
      <w:pPr>
        <w:pStyle w:val="BodyTextIndent3"/>
        <w:tabs>
          <w:tab w:val="left" w:pos="1134"/>
          <w:tab w:val="left" w:pos="4320"/>
          <w:tab w:val="left" w:pos="5580"/>
          <w:tab w:val="left" w:pos="8640"/>
        </w:tabs>
        <w:spacing w:line="240" w:lineRule="auto"/>
        <w:ind w:left="1134" w:right="-242"/>
        <w:rPr>
          <w:rFonts w:ascii="Arial Narrow" w:hAnsi="Arial Narrow" w:cs="Arial"/>
          <w:sz w:val="22"/>
          <w:szCs w:val="22"/>
        </w:rPr>
      </w:pPr>
      <w:r w:rsidRPr="004C646B">
        <w:rPr>
          <w:rFonts w:ascii="Arial Narrow" w:hAnsi="Arial Narrow" w:cs="Arial"/>
          <w:sz w:val="22"/>
          <w:szCs w:val="22"/>
        </w:rPr>
        <w:lastRenderedPageBreak/>
        <w:t>Motion:</w:t>
      </w:r>
      <w:r w:rsidRPr="004C646B">
        <w:rPr>
          <w:rFonts w:ascii="Arial Narrow" w:hAnsi="Arial Narrow" w:cs="Arial"/>
          <w:sz w:val="22"/>
          <w:szCs w:val="22"/>
        </w:rPr>
        <w:tab/>
        <w:t>“That the Financial Statements audited by Dry Kirkness Chartered Accountants for the year ended 30 June 2022 be accepted.”</w:t>
      </w:r>
    </w:p>
    <w:p w14:paraId="1CF09596" w14:textId="77777777" w:rsidR="004C646B" w:rsidRDefault="004C646B" w:rsidP="004C646B">
      <w:pPr>
        <w:ind w:left="142"/>
        <w:rPr>
          <w:rFonts w:cs="Arial"/>
          <w:szCs w:val="22"/>
        </w:rPr>
      </w:pPr>
      <w:r w:rsidRPr="004C646B">
        <w:t>Moved:</w:t>
      </w:r>
      <w:r w:rsidRPr="004C646B">
        <w:tab/>
        <w:t>Marco Cicchine</w:t>
      </w:r>
      <w:r w:rsidRPr="004C646B">
        <w:tab/>
        <w:t>Seconded:</w:t>
      </w:r>
      <w:r w:rsidRPr="004C646B">
        <w:tab/>
        <w:t>Michelle Jenkins</w:t>
      </w:r>
      <w:r w:rsidRPr="004C646B">
        <w:tab/>
        <w:t>Carried</w:t>
      </w:r>
    </w:p>
    <w:p w14:paraId="4C080346" w14:textId="6D6A2A95" w:rsidR="004C646B" w:rsidRPr="004C646B" w:rsidRDefault="004C646B" w:rsidP="004C646B">
      <w:pPr>
        <w:ind w:left="142"/>
        <w:rPr>
          <w:rFonts w:cs="Arial"/>
          <w:szCs w:val="22"/>
        </w:rPr>
      </w:pPr>
      <w:r w:rsidRPr="004C646B">
        <w:rPr>
          <w:szCs w:val="22"/>
        </w:rPr>
        <w:t>It was resolved to approve the Finance Report.</w:t>
      </w:r>
    </w:p>
    <w:p w14:paraId="73EE7B99" w14:textId="77777777" w:rsidR="004C646B" w:rsidRPr="004C646B" w:rsidRDefault="004C646B" w:rsidP="004C646B">
      <w:pPr>
        <w:tabs>
          <w:tab w:val="left" w:pos="4320"/>
          <w:tab w:val="left" w:pos="5580"/>
          <w:tab w:val="left" w:pos="8640"/>
        </w:tabs>
        <w:ind w:left="142" w:right="-242" w:hanging="426"/>
        <w:rPr>
          <w:rFonts w:cs="Arial"/>
          <w:b/>
          <w:bCs/>
          <w:szCs w:val="22"/>
        </w:rPr>
      </w:pPr>
      <w:r w:rsidRPr="004C646B">
        <w:rPr>
          <w:rFonts w:cs="Arial"/>
          <w:b/>
          <w:bCs/>
          <w:szCs w:val="22"/>
        </w:rPr>
        <w:t>10.</w:t>
      </w:r>
      <w:r w:rsidRPr="004C646B">
        <w:rPr>
          <w:rFonts w:cs="Arial"/>
          <w:b/>
          <w:bCs/>
          <w:szCs w:val="22"/>
        </w:rPr>
        <w:tab/>
        <w:t>Election of Auditor</w:t>
      </w:r>
    </w:p>
    <w:p w14:paraId="1F088BA1" w14:textId="77777777" w:rsidR="004C646B" w:rsidRPr="004C646B" w:rsidRDefault="004C646B" w:rsidP="004C646B">
      <w:pPr>
        <w:pStyle w:val="BodyTextIndent3"/>
        <w:tabs>
          <w:tab w:val="left" w:pos="-284"/>
          <w:tab w:val="left" w:pos="1980"/>
          <w:tab w:val="left" w:pos="4320"/>
          <w:tab w:val="left" w:pos="5580"/>
          <w:tab w:val="left" w:pos="8640"/>
        </w:tabs>
        <w:spacing w:line="240" w:lineRule="auto"/>
        <w:ind w:left="1134" w:right="-242"/>
        <w:rPr>
          <w:rFonts w:ascii="Arial Narrow" w:hAnsi="Arial Narrow" w:cs="Arial"/>
          <w:sz w:val="22"/>
          <w:szCs w:val="22"/>
        </w:rPr>
      </w:pPr>
      <w:r w:rsidRPr="004C646B">
        <w:rPr>
          <w:rFonts w:ascii="Arial Narrow" w:hAnsi="Arial Narrow" w:cs="Arial"/>
          <w:sz w:val="22"/>
          <w:szCs w:val="22"/>
        </w:rPr>
        <w:t>Mr Park proposed the motion:</w:t>
      </w:r>
    </w:p>
    <w:p w14:paraId="51581278" w14:textId="77777777" w:rsidR="004C646B" w:rsidRPr="004C646B" w:rsidRDefault="004C646B" w:rsidP="004C646B">
      <w:pPr>
        <w:pStyle w:val="BodyTextIndent3"/>
        <w:tabs>
          <w:tab w:val="left" w:pos="-284"/>
          <w:tab w:val="left" w:pos="1980"/>
          <w:tab w:val="left" w:pos="4320"/>
          <w:tab w:val="left" w:pos="5580"/>
          <w:tab w:val="left" w:pos="8640"/>
        </w:tabs>
        <w:spacing w:line="240" w:lineRule="auto"/>
        <w:ind w:left="1134" w:right="-242"/>
        <w:rPr>
          <w:rFonts w:ascii="Arial Narrow" w:hAnsi="Arial Narrow" w:cs="Arial"/>
          <w:sz w:val="22"/>
          <w:szCs w:val="22"/>
        </w:rPr>
      </w:pPr>
      <w:r w:rsidRPr="004C646B">
        <w:rPr>
          <w:rFonts w:ascii="Arial Narrow" w:hAnsi="Arial Narrow" w:cs="Arial"/>
          <w:sz w:val="22"/>
          <w:szCs w:val="22"/>
        </w:rPr>
        <w:t>Motion:</w:t>
      </w:r>
      <w:r w:rsidRPr="004C646B">
        <w:rPr>
          <w:rFonts w:ascii="Arial Narrow" w:hAnsi="Arial Narrow" w:cs="Arial"/>
          <w:sz w:val="22"/>
          <w:szCs w:val="22"/>
        </w:rPr>
        <w:tab/>
        <w:t>“That the Board of Directors appoint Dry Kirkness Chartered Accountants to conduct an audit for BIZLINK Incorporated for the year ended 30 June 2023.”</w:t>
      </w:r>
    </w:p>
    <w:p w14:paraId="5BC926B3" w14:textId="77777777" w:rsidR="004C646B" w:rsidRPr="004C646B" w:rsidRDefault="004C646B" w:rsidP="004C646B">
      <w:pPr>
        <w:tabs>
          <w:tab w:val="left" w:pos="-284"/>
          <w:tab w:val="left" w:pos="1980"/>
          <w:tab w:val="left" w:pos="4253"/>
          <w:tab w:val="left" w:pos="5670"/>
          <w:tab w:val="left" w:pos="8931"/>
        </w:tabs>
        <w:ind w:left="1134" w:right="-242" w:hanging="992"/>
        <w:rPr>
          <w:rFonts w:cs="Arial"/>
          <w:szCs w:val="22"/>
        </w:rPr>
      </w:pPr>
      <w:r w:rsidRPr="004C646B">
        <w:rPr>
          <w:rFonts w:cs="Arial"/>
          <w:szCs w:val="22"/>
        </w:rPr>
        <w:t>Moved:</w:t>
      </w:r>
      <w:r w:rsidRPr="004C646B">
        <w:rPr>
          <w:rFonts w:cs="Arial"/>
          <w:szCs w:val="22"/>
        </w:rPr>
        <w:tab/>
        <w:t>Michelle Jenkins</w:t>
      </w:r>
      <w:r w:rsidRPr="004C646B">
        <w:rPr>
          <w:rFonts w:cs="Arial"/>
          <w:szCs w:val="22"/>
        </w:rPr>
        <w:tab/>
        <w:t>Seconded:</w:t>
      </w:r>
      <w:r w:rsidRPr="004C646B">
        <w:rPr>
          <w:rFonts w:cs="Arial"/>
          <w:szCs w:val="22"/>
        </w:rPr>
        <w:tab/>
        <w:t>John Ripepi</w:t>
      </w:r>
      <w:r w:rsidRPr="004C646B">
        <w:rPr>
          <w:rFonts w:cs="Arial"/>
          <w:szCs w:val="22"/>
        </w:rPr>
        <w:tab/>
        <w:t>Carried</w:t>
      </w:r>
    </w:p>
    <w:p w14:paraId="4AB74A51" w14:textId="77777777" w:rsidR="004C646B" w:rsidRPr="004C646B" w:rsidRDefault="004C646B" w:rsidP="004C646B">
      <w:pPr>
        <w:tabs>
          <w:tab w:val="left" w:pos="-284"/>
          <w:tab w:val="left" w:pos="4320"/>
          <w:tab w:val="left" w:pos="5580"/>
          <w:tab w:val="left" w:pos="8640"/>
        </w:tabs>
        <w:ind w:left="1134" w:right="-242" w:hanging="992"/>
        <w:rPr>
          <w:rFonts w:cs="Arial"/>
          <w:szCs w:val="22"/>
        </w:rPr>
      </w:pPr>
      <w:r w:rsidRPr="004C646B">
        <w:rPr>
          <w:rFonts w:cs="Arial"/>
          <w:szCs w:val="22"/>
        </w:rPr>
        <w:t>It was resolved to approve the appointment of Dry Kirkness Chartered Accountants auditors.</w:t>
      </w:r>
    </w:p>
    <w:p w14:paraId="23E91D8D" w14:textId="77777777" w:rsidR="004C646B" w:rsidRPr="004C646B" w:rsidRDefault="004C646B" w:rsidP="004C646B">
      <w:pPr>
        <w:tabs>
          <w:tab w:val="left" w:pos="-284"/>
        </w:tabs>
        <w:ind w:left="142" w:right="-242" w:hanging="426"/>
        <w:rPr>
          <w:rFonts w:cs="Arial"/>
          <w:b/>
          <w:bCs/>
          <w:szCs w:val="22"/>
        </w:rPr>
      </w:pPr>
      <w:r w:rsidRPr="004C646B">
        <w:rPr>
          <w:rFonts w:cs="Arial"/>
          <w:b/>
          <w:bCs/>
          <w:szCs w:val="22"/>
        </w:rPr>
        <w:t>11.</w:t>
      </w:r>
      <w:r w:rsidRPr="004C646B">
        <w:rPr>
          <w:rFonts w:cs="Arial"/>
          <w:b/>
          <w:bCs/>
          <w:szCs w:val="22"/>
        </w:rPr>
        <w:tab/>
        <w:t>Retiring of Directors</w:t>
      </w:r>
    </w:p>
    <w:p w14:paraId="411F5ED3" w14:textId="2441EA90" w:rsidR="004C646B" w:rsidRPr="004C646B" w:rsidRDefault="004C646B" w:rsidP="004C646B">
      <w:pPr>
        <w:pStyle w:val="ListParagraph"/>
        <w:ind w:left="142" w:right="-242"/>
        <w:contextualSpacing w:val="0"/>
        <w:rPr>
          <w:rFonts w:cs="Arial"/>
          <w:szCs w:val="22"/>
        </w:rPr>
      </w:pPr>
      <w:r w:rsidRPr="004C646B">
        <w:rPr>
          <w:rFonts w:cs="Arial"/>
          <w:szCs w:val="22"/>
        </w:rPr>
        <w:t xml:space="preserve">Mr </w:t>
      </w:r>
      <w:proofErr w:type="spellStart"/>
      <w:r w:rsidRPr="004C646B">
        <w:rPr>
          <w:rFonts w:cs="Arial"/>
          <w:szCs w:val="22"/>
        </w:rPr>
        <w:t>Stutley</w:t>
      </w:r>
      <w:proofErr w:type="spellEnd"/>
      <w:r w:rsidRPr="004C646B">
        <w:rPr>
          <w:rFonts w:cs="Arial"/>
          <w:szCs w:val="22"/>
        </w:rPr>
        <w:t xml:space="preserve"> advised during the 2020-2022 financial year, Robert Casamento (Chair) and Glen Clarke retired from the Board. BIZLINK’s Constitution states one fifth of Directors must retire each year. The Directors who have been longest in office since their last election are John Ripepi and Michelle Jenkins. </w:t>
      </w:r>
      <w:r w:rsidR="00BC0E71" w:rsidRPr="004C646B">
        <w:rPr>
          <w:rFonts w:cs="Arial"/>
          <w:szCs w:val="22"/>
        </w:rPr>
        <w:t>Mark Nailer</w:t>
      </w:r>
      <w:r w:rsidRPr="004C646B">
        <w:rPr>
          <w:rFonts w:cs="Arial"/>
          <w:szCs w:val="22"/>
        </w:rPr>
        <w:t xml:space="preserve"> filled a vacancy during the year and now stands for election as Director.</w:t>
      </w:r>
    </w:p>
    <w:p w14:paraId="7D4F79C6" w14:textId="77777777" w:rsidR="004C646B" w:rsidRPr="004C646B" w:rsidRDefault="004C646B" w:rsidP="004C646B">
      <w:pPr>
        <w:pStyle w:val="BodyTextIndent2"/>
        <w:ind w:left="142" w:right="-242"/>
        <w:rPr>
          <w:rFonts w:cs="Arial"/>
          <w:sz w:val="22"/>
          <w:szCs w:val="22"/>
        </w:rPr>
      </w:pPr>
      <w:r w:rsidRPr="004C646B">
        <w:rPr>
          <w:rFonts w:cs="Arial"/>
          <w:sz w:val="22"/>
          <w:szCs w:val="22"/>
        </w:rPr>
        <w:t xml:space="preserve">Mr </w:t>
      </w:r>
      <w:proofErr w:type="spellStart"/>
      <w:r w:rsidRPr="004C646B">
        <w:rPr>
          <w:rFonts w:cs="Arial"/>
          <w:sz w:val="22"/>
          <w:szCs w:val="22"/>
        </w:rPr>
        <w:t>Stutley</w:t>
      </w:r>
      <w:proofErr w:type="spellEnd"/>
      <w:r w:rsidRPr="004C646B">
        <w:rPr>
          <w:rFonts w:cs="Arial"/>
          <w:sz w:val="22"/>
          <w:szCs w:val="22"/>
        </w:rPr>
        <w:t xml:space="preserve"> reported John Ripepi and Michelle Jenkins now stand for re-election as Directors and Mark Nailer stands for election.</w:t>
      </w:r>
    </w:p>
    <w:p w14:paraId="10DFF344" w14:textId="77777777" w:rsidR="004C646B" w:rsidRPr="004C646B" w:rsidRDefault="004C646B" w:rsidP="004C646B">
      <w:pPr>
        <w:ind w:left="142" w:right="-242" w:hanging="426"/>
        <w:rPr>
          <w:rFonts w:cs="Arial"/>
          <w:b/>
          <w:bCs/>
          <w:szCs w:val="22"/>
        </w:rPr>
      </w:pPr>
      <w:r w:rsidRPr="004C646B">
        <w:rPr>
          <w:rFonts w:cs="Arial"/>
          <w:b/>
          <w:bCs/>
          <w:szCs w:val="22"/>
        </w:rPr>
        <w:t>12.</w:t>
      </w:r>
      <w:r w:rsidRPr="004C646B">
        <w:rPr>
          <w:rFonts w:cs="Arial"/>
          <w:b/>
          <w:bCs/>
          <w:szCs w:val="22"/>
        </w:rPr>
        <w:tab/>
        <w:t>Election of Directors</w:t>
      </w:r>
    </w:p>
    <w:p w14:paraId="7A842ACD" w14:textId="77777777" w:rsidR="004C646B" w:rsidRPr="004C646B" w:rsidRDefault="004C646B" w:rsidP="004C646B">
      <w:pPr>
        <w:pStyle w:val="BodyTextIndent"/>
        <w:ind w:left="142" w:right="-242"/>
        <w:rPr>
          <w:rFonts w:cs="Arial"/>
          <w:sz w:val="22"/>
          <w:szCs w:val="22"/>
        </w:rPr>
      </w:pPr>
      <w:r w:rsidRPr="004C646B">
        <w:rPr>
          <w:rFonts w:cs="Arial"/>
          <w:sz w:val="22"/>
          <w:szCs w:val="22"/>
        </w:rPr>
        <w:t xml:space="preserve">Mr </w:t>
      </w:r>
      <w:proofErr w:type="spellStart"/>
      <w:r w:rsidRPr="004C646B">
        <w:rPr>
          <w:rFonts w:cs="Arial"/>
          <w:sz w:val="22"/>
          <w:szCs w:val="22"/>
        </w:rPr>
        <w:t>Stutley</w:t>
      </w:r>
      <w:proofErr w:type="spellEnd"/>
      <w:r w:rsidRPr="004C646B">
        <w:rPr>
          <w:rFonts w:cs="Arial"/>
          <w:sz w:val="22"/>
          <w:szCs w:val="22"/>
        </w:rPr>
        <w:t xml:space="preserve"> advised nominations </w:t>
      </w:r>
      <w:proofErr w:type="gramStart"/>
      <w:r w:rsidRPr="004C646B">
        <w:rPr>
          <w:rFonts w:cs="Arial"/>
          <w:sz w:val="22"/>
          <w:szCs w:val="22"/>
        </w:rPr>
        <w:t>have</w:t>
      </w:r>
      <w:proofErr w:type="gramEnd"/>
      <w:r w:rsidRPr="004C646B">
        <w:rPr>
          <w:rFonts w:cs="Arial"/>
          <w:sz w:val="22"/>
          <w:szCs w:val="22"/>
        </w:rPr>
        <w:t xml:space="preserve"> been received from John Ripepi, Michelle Jenkins and Mark Nailer.</w:t>
      </w:r>
    </w:p>
    <w:p w14:paraId="116D589E" w14:textId="77777777" w:rsidR="004C646B" w:rsidRPr="004C646B" w:rsidRDefault="004C646B" w:rsidP="004C646B">
      <w:pPr>
        <w:pStyle w:val="BodyTextIndent"/>
        <w:ind w:left="142" w:right="-242"/>
        <w:rPr>
          <w:rFonts w:cs="Arial"/>
          <w:sz w:val="22"/>
          <w:szCs w:val="22"/>
        </w:rPr>
      </w:pPr>
      <w:r w:rsidRPr="004C646B">
        <w:rPr>
          <w:rFonts w:cs="Arial"/>
          <w:sz w:val="22"/>
          <w:szCs w:val="22"/>
        </w:rPr>
        <w:t xml:space="preserve">As there were no other nominations, John Ripepi, Michelle </w:t>
      </w:r>
      <w:proofErr w:type="gramStart"/>
      <w:r w:rsidRPr="004C646B">
        <w:rPr>
          <w:rFonts w:cs="Arial"/>
          <w:sz w:val="22"/>
          <w:szCs w:val="22"/>
        </w:rPr>
        <w:t>Jenkins</w:t>
      </w:r>
      <w:proofErr w:type="gramEnd"/>
      <w:r w:rsidRPr="004C646B">
        <w:rPr>
          <w:rFonts w:cs="Arial"/>
          <w:sz w:val="22"/>
          <w:szCs w:val="22"/>
        </w:rPr>
        <w:t xml:space="preserve"> and Mark Nailer were appointed to the Board of Directors of BIZLINK Incorporated unopposed.</w:t>
      </w:r>
    </w:p>
    <w:p w14:paraId="79FEB842" w14:textId="77777777" w:rsidR="004C646B" w:rsidRPr="004C646B" w:rsidRDefault="004C646B" w:rsidP="004C646B">
      <w:pPr>
        <w:pStyle w:val="BodyTextIndent"/>
        <w:ind w:left="142" w:right="-242" w:hanging="426"/>
        <w:rPr>
          <w:rFonts w:cs="Arial"/>
          <w:b/>
          <w:bCs/>
          <w:sz w:val="22"/>
          <w:szCs w:val="22"/>
        </w:rPr>
      </w:pPr>
      <w:r w:rsidRPr="004C646B">
        <w:rPr>
          <w:rFonts w:cs="Arial"/>
          <w:b/>
          <w:bCs/>
          <w:sz w:val="22"/>
          <w:szCs w:val="22"/>
        </w:rPr>
        <w:t>13.</w:t>
      </w:r>
      <w:r w:rsidRPr="004C646B">
        <w:rPr>
          <w:rFonts w:cs="Arial"/>
          <w:b/>
          <w:bCs/>
          <w:sz w:val="22"/>
          <w:szCs w:val="22"/>
        </w:rPr>
        <w:tab/>
        <w:t>Other Business</w:t>
      </w:r>
    </w:p>
    <w:p w14:paraId="3BEFB67C" w14:textId="77777777" w:rsidR="004C646B" w:rsidRPr="004C646B" w:rsidRDefault="004C646B" w:rsidP="004C646B">
      <w:pPr>
        <w:tabs>
          <w:tab w:val="left" w:pos="720"/>
        </w:tabs>
        <w:ind w:left="142" w:right="-242"/>
        <w:rPr>
          <w:rFonts w:cs="Arial"/>
          <w:szCs w:val="22"/>
        </w:rPr>
      </w:pPr>
      <w:r w:rsidRPr="004C646B">
        <w:rPr>
          <w:rFonts w:cs="Arial"/>
          <w:szCs w:val="22"/>
        </w:rPr>
        <w:t xml:space="preserve">Mr </w:t>
      </w:r>
      <w:proofErr w:type="spellStart"/>
      <w:r w:rsidRPr="004C646B">
        <w:rPr>
          <w:rFonts w:cs="Arial"/>
          <w:szCs w:val="22"/>
        </w:rPr>
        <w:t>Stutley</w:t>
      </w:r>
      <w:proofErr w:type="spellEnd"/>
      <w:r w:rsidRPr="004C646B">
        <w:rPr>
          <w:rFonts w:cs="Arial"/>
          <w:szCs w:val="22"/>
        </w:rPr>
        <w:t xml:space="preserve"> called for any items of other business. There was no other business.</w:t>
      </w:r>
    </w:p>
    <w:p w14:paraId="02687322" w14:textId="77777777" w:rsidR="004C646B" w:rsidRPr="004C646B" w:rsidRDefault="004C646B" w:rsidP="004C646B">
      <w:pPr>
        <w:ind w:left="142" w:right="-242" w:hanging="426"/>
        <w:rPr>
          <w:rFonts w:cs="Arial"/>
          <w:b/>
          <w:bCs/>
          <w:szCs w:val="22"/>
        </w:rPr>
      </w:pPr>
      <w:r w:rsidRPr="004C646B">
        <w:rPr>
          <w:rFonts w:cs="Arial"/>
          <w:b/>
          <w:bCs/>
          <w:szCs w:val="22"/>
        </w:rPr>
        <w:t>14.</w:t>
      </w:r>
      <w:r w:rsidRPr="004C646B">
        <w:rPr>
          <w:rFonts w:cs="Arial"/>
          <w:b/>
          <w:bCs/>
          <w:szCs w:val="22"/>
        </w:rPr>
        <w:tab/>
        <w:t>Next Meeting</w:t>
      </w:r>
    </w:p>
    <w:p w14:paraId="7C159239" w14:textId="77777777" w:rsidR="004C646B" w:rsidRPr="004C646B" w:rsidRDefault="004C646B" w:rsidP="004C646B">
      <w:pPr>
        <w:ind w:left="142" w:right="-242"/>
        <w:rPr>
          <w:rFonts w:cs="Arial"/>
          <w:szCs w:val="22"/>
        </w:rPr>
      </w:pPr>
      <w:r w:rsidRPr="004C646B">
        <w:rPr>
          <w:rFonts w:cs="Arial"/>
          <w:szCs w:val="22"/>
        </w:rPr>
        <w:t>The next meeting to be held by the BIZLINK Board of Directors is scheduled for Tuesday 13 December 2022 at 5.00 p.m.</w:t>
      </w:r>
    </w:p>
    <w:p w14:paraId="7B1D9048" w14:textId="77777777" w:rsidR="004C646B" w:rsidRPr="004C646B" w:rsidRDefault="004C646B" w:rsidP="004C646B">
      <w:pPr>
        <w:ind w:left="142" w:right="-242" w:hanging="426"/>
        <w:rPr>
          <w:rFonts w:cs="Arial"/>
          <w:b/>
          <w:bCs/>
          <w:szCs w:val="22"/>
        </w:rPr>
      </w:pPr>
      <w:r w:rsidRPr="004C646B">
        <w:rPr>
          <w:rFonts w:cs="Arial"/>
          <w:b/>
          <w:bCs/>
          <w:szCs w:val="22"/>
        </w:rPr>
        <w:t>15.</w:t>
      </w:r>
      <w:r w:rsidRPr="004C646B">
        <w:rPr>
          <w:rFonts w:cs="Arial"/>
          <w:b/>
          <w:bCs/>
          <w:szCs w:val="22"/>
        </w:rPr>
        <w:tab/>
        <w:t>Closure</w:t>
      </w:r>
    </w:p>
    <w:p w14:paraId="38352526" w14:textId="77777777" w:rsidR="004C646B" w:rsidRPr="004C646B" w:rsidRDefault="004C646B" w:rsidP="004C646B">
      <w:pPr>
        <w:pStyle w:val="BodyTextIndent"/>
        <w:ind w:left="142" w:right="-242"/>
        <w:rPr>
          <w:rFonts w:cs="Arial"/>
          <w:sz w:val="22"/>
          <w:szCs w:val="22"/>
        </w:rPr>
      </w:pPr>
      <w:r w:rsidRPr="004C646B">
        <w:rPr>
          <w:rFonts w:cs="Arial"/>
          <w:sz w:val="22"/>
          <w:szCs w:val="22"/>
        </w:rPr>
        <w:t xml:space="preserve">Mr </w:t>
      </w:r>
      <w:proofErr w:type="spellStart"/>
      <w:r w:rsidRPr="004C646B">
        <w:rPr>
          <w:rFonts w:cs="Arial"/>
          <w:sz w:val="22"/>
          <w:szCs w:val="22"/>
        </w:rPr>
        <w:t>Stutley</w:t>
      </w:r>
      <w:proofErr w:type="spellEnd"/>
      <w:r w:rsidRPr="004C646B">
        <w:rPr>
          <w:rFonts w:cs="Arial"/>
          <w:sz w:val="22"/>
          <w:szCs w:val="22"/>
        </w:rPr>
        <w:t xml:space="preserve"> declared the meeting closed at 6.00 p.m.</w:t>
      </w:r>
    </w:p>
    <w:p w14:paraId="2A3E9B3C" w14:textId="77777777" w:rsidR="004C646B" w:rsidRDefault="004C646B" w:rsidP="004C646B">
      <w:pPr>
        <w:pStyle w:val="BodyTextIndent"/>
        <w:ind w:left="142" w:right="-242"/>
        <w:rPr>
          <w:rFonts w:cs="Arial"/>
          <w:sz w:val="22"/>
          <w:szCs w:val="22"/>
        </w:rPr>
      </w:pPr>
      <w:r w:rsidRPr="004C646B">
        <w:rPr>
          <w:rFonts w:cs="Arial"/>
          <w:sz w:val="22"/>
          <w:szCs w:val="22"/>
        </w:rPr>
        <w:t xml:space="preserve">Mr </w:t>
      </w:r>
      <w:proofErr w:type="spellStart"/>
      <w:r w:rsidRPr="004C646B">
        <w:rPr>
          <w:rFonts w:cs="Arial"/>
          <w:sz w:val="22"/>
          <w:szCs w:val="22"/>
        </w:rPr>
        <w:t>Stutley</w:t>
      </w:r>
      <w:proofErr w:type="spellEnd"/>
      <w:r w:rsidRPr="004C646B">
        <w:rPr>
          <w:rFonts w:cs="Arial"/>
          <w:sz w:val="22"/>
          <w:szCs w:val="22"/>
        </w:rPr>
        <w:t xml:space="preserve"> thanked those present for their attendance and invited them to stay for the presentation of the BIZLINK’s Service Awards, the DEA service medals, the Tara Doyle Award and the BIZLINK Employer of the Year and Employer of the Decade awards and to join the BIZLINK staff and board for light refreshments.</w:t>
      </w:r>
    </w:p>
    <w:p w14:paraId="6C8F6612" w14:textId="77777777" w:rsidR="004C646B" w:rsidRPr="004C646B" w:rsidRDefault="004C646B" w:rsidP="004C646B">
      <w:pPr>
        <w:ind w:left="142" w:right="-242"/>
        <w:rPr>
          <w:rFonts w:cs="Arial"/>
          <w:szCs w:val="22"/>
        </w:rPr>
      </w:pPr>
      <w:r w:rsidRPr="004C646B">
        <w:rPr>
          <w:rFonts w:cs="Arial"/>
          <w:szCs w:val="22"/>
        </w:rPr>
        <w:t>Recorder:</w:t>
      </w:r>
      <w:r w:rsidRPr="004C646B">
        <w:rPr>
          <w:rFonts w:cs="Arial"/>
          <w:szCs w:val="22"/>
        </w:rPr>
        <w:tab/>
        <w:t>Kerry Pattenden (in absence of Lisa Campbell)</w:t>
      </w:r>
    </w:p>
    <w:p w14:paraId="544BB461" w14:textId="77777777" w:rsidR="004C646B" w:rsidRPr="004C646B" w:rsidRDefault="004C646B" w:rsidP="004C646B">
      <w:pPr>
        <w:ind w:left="142" w:right="-242" w:hanging="426"/>
        <w:rPr>
          <w:rFonts w:cs="Arial"/>
          <w:szCs w:val="22"/>
        </w:rPr>
      </w:pPr>
    </w:p>
    <w:p w14:paraId="7753C02E" w14:textId="77777777" w:rsidR="004C646B" w:rsidRPr="004C646B" w:rsidRDefault="004C646B" w:rsidP="004C646B">
      <w:pPr>
        <w:ind w:left="142" w:right="-242" w:hanging="426"/>
        <w:rPr>
          <w:rFonts w:cs="Arial"/>
          <w:szCs w:val="22"/>
        </w:rPr>
      </w:pPr>
    </w:p>
    <w:p w14:paraId="6300A7D5" w14:textId="77777777" w:rsidR="004C646B" w:rsidRPr="004C646B" w:rsidRDefault="004C646B" w:rsidP="004C646B">
      <w:pPr>
        <w:ind w:left="142" w:right="-242" w:hanging="426"/>
        <w:rPr>
          <w:rFonts w:cs="Arial"/>
          <w:szCs w:val="22"/>
        </w:rPr>
      </w:pPr>
    </w:p>
    <w:p w14:paraId="2B3391CA" w14:textId="77777777" w:rsidR="004C646B" w:rsidRPr="004C646B" w:rsidRDefault="004C646B" w:rsidP="004C646B">
      <w:pPr>
        <w:ind w:left="142" w:right="-242" w:hanging="142"/>
        <w:rPr>
          <w:rFonts w:cs="Arial"/>
          <w:szCs w:val="22"/>
        </w:rPr>
      </w:pPr>
      <w:r w:rsidRPr="004C646B">
        <w:rPr>
          <w:rFonts w:cs="Arial"/>
          <w:szCs w:val="22"/>
        </w:rPr>
        <w:t>______________________________</w:t>
      </w:r>
      <w:r w:rsidRPr="004C646B">
        <w:rPr>
          <w:rFonts w:cs="Arial"/>
          <w:szCs w:val="22"/>
        </w:rPr>
        <w:tab/>
      </w:r>
      <w:r w:rsidRPr="004C646B">
        <w:rPr>
          <w:rFonts w:cs="Arial"/>
          <w:szCs w:val="22"/>
        </w:rPr>
        <w:tab/>
      </w:r>
      <w:r w:rsidRPr="004C646B">
        <w:rPr>
          <w:rFonts w:cs="Arial"/>
          <w:szCs w:val="22"/>
        </w:rPr>
        <w:tab/>
        <w:t>_________________</w:t>
      </w:r>
    </w:p>
    <w:p w14:paraId="746CAC13" w14:textId="77777777" w:rsidR="004C646B" w:rsidRPr="004C646B" w:rsidRDefault="004C646B" w:rsidP="004C646B">
      <w:pPr>
        <w:tabs>
          <w:tab w:val="left" w:pos="1418"/>
          <w:tab w:val="left" w:pos="6521"/>
        </w:tabs>
        <w:ind w:left="142" w:right="-242" w:hanging="142"/>
        <w:rPr>
          <w:rFonts w:cs="Arial"/>
          <w:szCs w:val="22"/>
        </w:rPr>
      </w:pPr>
      <w:r w:rsidRPr="004C646B">
        <w:rPr>
          <w:rFonts w:cs="Arial"/>
          <w:szCs w:val="22"/>
        </w:rPr>
        <w:tab/>
      </w:r>
      <w:r w:rsidRPr="004C646B">
        <w:rPr>
          <w:rFonts w:cs="Arial"/>
          <w:szCs w:val="22"/>
        </w:rPr>
        <w:tab/>
        <w:t>Chairman</w:t>
      </w:r>
      <w:r w:rsidRPr="004C646B">
        <w:rPr>
          <w:rFonts w:cs="Arial"/>
          <w:szCs w:val="22"/>
        </w:rPr>
        <w:tab/>
        <w:t>Date</w:t>
      </w:r>
    </w:p>
    <w:p w14:paraId="46521AEB" w14:textId="77777777" w:rsidR="004C646B" w:rsidRDefault="004C646B" w:rsidP="004C646B">
      <w:pPr>
        <w:tabs>
          <w:tab w:val="left" w:pos="0"/>
          <w:tab w:val="left" w:pos="2127"/>
          <w:tab w:val="left" w:pos="7371"/>
        </w:tabs>
        <w:rPr>
          <w:rFonts w:cs="Arial"/>
        </w:rPr>
      </w:pPr>
    </w:p>
    <w:p w14:paraId="6787586B" w14:textId="77777777" w:rsidR="00D02DDE" w:rsidRDefault="00D02DDE" w:rsidP="005F58D3">
      <w:pPr>
        <w:tabs>
          <w:tab w:val="left" w:pos="709"/>
          <w:tab w:val="left" w:pos="2127"/>
          <w:tab w:val="left" w:pos="7371"/>
        </w:tabs>
        <w:ind w:left="720"/>
        <w:rPr>
          <w:rFonts w:cs="Arial"/>
        </w:rPr>
        <w:sectPr w:rsidR="00D02DDE" w:rsidSect="00940C7B">
          <w:type w:val="continuous"/>
          <w:pgSz w:w="11906" w:h="16838"/>
          <w:pgMar w:top="1440" w:right="1080" w:bottom="1440" w:left="1080" w:header="708" w:footer="708" w:gutter="0"/>
          <w:cols w:space="708"/>
          <w:docGrid w:linePitch="360"/>
        </w:sectPr>
      </w:pPr>
    </w:p>
    <w:p w14:paraId="636F8485" w14:textId="7E424F45" w:rsidR="002A326C" w:rsidRDefault="002A326C" w:rsidP="00A85DB8">
      <w:pPr>
        <w:pStyle w:val="Heading1"/>
        <w:jc w:val="left"/>
      </w:pPr>
      <w:bookmarkStart w:id="5" w:name="_Hlk111811382"/>
      <w:bookmarkStart w:id="6" w:name="_Toc148432651"/>
      <w:r>
        <w:lastRenderedPageBreak/>
        <w:t>Chair</w:t>
      </w:r>
      <w:r w:rsidR="00C475C0">
        <w:t xml:space="preserve"> </w:t>
      </w:r>
      <w:r>
        <w:t>Report</w:t>
      </w:r>
      <w:bookmarkEnd w:id="6"/>
    </w:p>
    <w:p w14:paraId="1186CC5C" w14:textId="0BD71EC1" w:rsidR="00C475C0" w:rsidRDefault="00E04561" w:rsidP="006365C3">
      <w:pPr>
        <w:spacing w:after="0"/>
        <w:rPr>
          <w:b/>
          <w:bCs/>
          <w:color w:val="008085"/>
          <w:szCs w:val="22"/>
          <w14:ligatures w14:val="none"/>
        </w:rPr>
      </w:pPr>
      <w:r>
        <w:rPr>
          <w:rFonts w:ascii="Arial" w:hAnsi="Arial" w:cs="Arial"/>
          <w:noProof/>
          <w:color w:val="44546A"/>
          <w:sz w:val="20"/>
          <w:lang w:eastAsia="zh-CN"/>
        </w:rPr>
        <w:drawing>
          <wp:inline distT="0" distB="0" distL="0" distR="0" wp14:anchorId="459BEC57" wp14:editId="13788E41">
            <wp:extent cx="1476375" cy="148842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504706" cy="1516989"/>
                    </a:xfrm>
                    <a:prstGeom prst="rect">
                      <a:avLst/>
                    </a:prstGeom>
                    <a:noFill/>
                    <a:ln>
                      <a:noFill/>
                    </a:ln>
                  </pic:spPr>
                </pic:pic>
              </a:graphicData>
            </a:graphic>
          </wp:inline>
        </w:drawing>
      </w:r>
    </w:p>
    <w:p w14:paraId="3E3C65CC" w14:textId="668505E7" w:rsidR="00495F81" w:rsidRDefault="00C475C0" w:rsidP="006365C3">
      <w:pPr>
        <w:spacing w:after="0"/>
        <w:rPr>
          <w:b/>
          <w:bCs/>
          <w:color w:val="008085"/>
          <w:szCs w:val="22"/>
          <w14:ligatures w14:val="none"/>
        </w:rPr>
      </w:pPr>
      <w:bookmarkStart w:id="7" w:name="_Hlk116564445"/>
      <w:r>
        <w:rPr>
          <w:b/>
          <w:bCs/>
          <w:color w:val="008085"/>
          <w:szCs w:val="22"/>
          <w14:ligatures w14:val="none"/>
        </w:rPr>
        <w:t xml:space="preserve">Michael </w:t>
      </w:r>
      <w:proofErr w:type="spellStart"/>
      <w:r>
        <w:rPr>
          <w:b/>
          <w:bCs/>
          <w:color w:val="008085"/>
          <w:szCs w:val="22"/>
          <w14:ligatures w14:val="none"/>
        </w:rPr>
        <w:t>Stutley</w:t>
      </w:r>
      <w:proofErr w:type="spellEnd"/>
    </w:p>
    <w:p w14:paraId="2E1A1A8D" w14:textId="4905A386" w:rsidR="00495F81" w:rsidRDefault="006C65B7" w:rsidP="006365C3">
      <w:pPr>
        <w:widowControl w:val="0"/>
        <w:spacing w:after="0"/>
        <w:rPr>
          <w:b/>
          <w:bCs/>
          <w:szCs w:val="22"/>
          <w14:ligatures w14:val="none"/>
        </w:rPr>
      </w:pPr>
      <w:r>
        <w:rPr>
          <w:b/>
          <w:bCs/>
          <w:szCs w:val="22"/>
          <w14:ligatures w14:val="none"/>
        </w:rPr>
        <w:t xml:space="preserve">Board of Directors, </w:t>
      </w:r>
      <w:r w:rsidR="00495F81">
        <w:rPr>
          <w:b/>
          <w:bCs/>
          <w:szCs w:val="22"/>
          <w14:ligatures w14:val="none"/>
        </w:rPr>
        <w:t>Chair</w:t>
      </w:r>
    </w:p>
    <w:p w14:paraId="558614E5" w14:textId="77777777" w:rsidR="006365C3" w:rsidRDefault="006365C3" w:rsidP="006365C3">
      <w:pPr>
        <w:widowControl w:val="0"/>
        <w:spacing w:after="0"/>
        <w:rPr>
          <w:b/>
          <w:bCs/>
          <w:szCs w:val="22"/>
          <w14:ligatures w14:val="none"/>
        </w:rPr>
      </w:pPr>
    </w:p>
    <w:p w14:paraId="6037A5D3" w14:textId="7402F94A" w:rsidR="0077313A" w:rsidRDefault="0077313A" w:rsidP="0077313A">
      <w:bookmarkStart w:id="8" w:name="_Hlk50977339"/>
      <w:bookmarkEnd w:id="7"/>
      <w:r>
        <w:t xml:space="preserve">On behalf of the Board of Directors and BIZLINK team, I am pleased to present the 2022―2023 Annual Report. BIZLINK is a not-for-profit Disability Employment Service (DES) that specialises in Employment Support Services (ESS). The Australian Government Department of Social Services (DSS) fund DES.  BIZLINK is also a Registered NDIS Provider with a focus on Finding and Keeping a Job and Job Supports. </w:t>
      </w:r>
    </w:p>
    <w:p w14:paraId="51E17ACD" w14:textId="77777777" w:rsidR="0077313A" w:rsidRDefault="0077313A" w:rsidP="0077313A">
      <w:r>
        <w:t xml:space="preserve">Since 1992, BIZLINK has been dedicated to assisting people with disability who benefit from support to secure and maintain employment in their local community. BIZLINK assists innovative employers to include people with disability as part of their recruitment strategy. We assist employers to create opportunities or job-match existing vacancies. Employers who engage BIZLINK as a recruitment partner do so because it is a sound business decision. </w:t>
      </w:r>
    </w:p>
    <w:p w14:paraId="5230DA92" w14:textId="58CC906F" w:rsidR="0077313A" w:rsidRDefault="0077313A" w:rsidP="0077313A">
      <w:r>
        <w:t xml:space="preserve">Our team is dedicated to achieving </w:t>
      </w:r>
      <w:proofErr w:type="gramStart"/>
      <w:r>
        <w:t>each individual’s</w:t>
      </w:r>
      <w:proofErr w:type="gramEnd"/>
      <w:r>
        <w:t xml:space="preserve"> employment goal. They understand the importance of the opportunities our employers provide and so have a high standard of job matching and job support. The effort of our team results in excellent employment tenure, competitive wages and employer partnerships that create repeat business. </w:t>
      </w:r>
    </w:p>
    <w:p w14:paraId="373DF38C" w14:textId="6D57C83A" w:rsidR="0077313A" w:rsidRDefault="0077313A" w:rsidP="0077313A">
      <w:r>
        <w:t xml:space="preserve">In October 2022, the Department of Social Services announced the DES contract would be extended to 30 June 2025, a two-year extension and we now assume that we will go to tender late 2024. Minister for Social Services, the Hon Amanda Rishworth MP, announced the two-year extension of the DES program as part of the 2022-2023 Federal Budget. During the extension period, the Minister has committed to improving quality and performance of the DES program for both participants and providers. </w:t>
      </w:r>
    </w:p>
    <w:p w14:paraId="64AF76CD" w14:textId="0CDE4720" w:rsidR="0077313A" w:rsidRDefault="0077313A" w:rsidP="0077313A">
      <w:r>
        <w:t xml:space="preserve">The announcement of the contract extension and our achievement of surpluses which has been part of our strategy for many years enabled the BIZLINK board to review our strategic position and in April 2023 the Board </w:t>
      </w:r>
      <w:r>
        <w:t xml:space="preserve">of Directors, with input from BIZLINK senior management, agreed to consider the strategic position and organic growth of the organisation. The Board approved the opening of two new sites in the North ESA, </w:t>
      </w:r>
      <w:proofErr w:type="gramStart"/>
      <w:r>
        <w:t>Clarkson</w:t>
      </w:r>
      <w:proofErr w:type="gramEnd"/>
      <w:r>
        <w:t xml:space="preserve"> and Morley, to provide better access and choice for people with a disability. The additional sites provide broader ESA coverage and potential to increase our referral streams prior to the 2025 tender. Secondly, the opening a new site in the East ESA, Cannington, to deliver our NDIS program and promote our brand in anticipation of tendering for a DES contract to commence in 2025.</w:t>
      </w:r>
    </w:p>
    <w:p w14:paraId="3A6D860B" w14:textId="3B2E3D65" w:rsidR="0077313A" w:rsidRDefault="0077313A" w:rsidP="0077313A">
      <w:r>
        <w:t>BIZLINK has positioned itself into a strong position leading into the 2025 tender. We maintain strong financial viability, have maintained certification against the National Standards for Disability Services and achieved Right Fit for Risk (RFFR) accreditation by the Department of Employment and Workplace Relations. RFFR is the Department’s risk-based approach to gain comfort about the state of cyber security for contracted providers. BIZLINK has been developing our IT infrastructure, policies</w:t>
      </w:r>
      <w:r w:rsidR="00664718">
        <w:t>,</w:t>
      </w:r>
      <w:r>
        <w:t xml:space="preserve"> and procedures to ensure our information is secure and meets these strict requirements. Going forward, three non-negotiables for providers to tender will be, RFFR </w:t>
      </w:r>
      <w:r w:rsidR="00664718">
        <w:t>accreditation,</w:t>
      </w:r>
      <w:r>
        <w:t xml:space="preserve"> financial viability and </w:t>
      </w:r>
      <w:r w:rsidR="00664718">
        <w:t xml:space="preserve">NSDS </w:t>
      </w:r>
      <w:r>
        <w:t>certification</w:t>
      </w:r>
      <w:r w:rsidR="00664718">
        <w:t>,</w:t>
      </w:r>
      <w:r>
        <w:t xml:space="preserve"> investment in th</w:t>
      </w:r>
      <w:r w:rsidR="00664718">
        <w:t>e</w:t>
      </w:r>
      <w:r>
        <w:t>s</w:t>
      </w:r>
      <w:r w:rsidR="00664718">
        <w:t>e</w:t>
      </w:r>
      <w:r>
        <w:t xml:space="preserve"> area</w:t>
      </w:r>
      <w:r w:rsidR="00664718">
        <w:t>s</w:t>
      </w:r>
      <w:r>
        <w:t xml:space="preserve"> is essential.</w:t>
      </w:r>
    </w:p>
    <w:p w14:paraId="16BC193C" w14:textId="09419242" w:rsidR="0077313A" w:rsidRDefault="0077313A" w:rsidP="0077313A">
      <w:r>
        <w:t xml:space="preserve">Whilst 2022-2023 continued to present many challenges, with more registrants we gained economies and achieved a surplus this year. The Board is maintaining a conservative approach in respect to ensuring our financial stability during these uncertain times. It is vital BIZLINK has cash reserves to ensure we can continue to provide services and maintain financial viability. </w:t>
      </w:r>
    </w:p>
    <w:p w14:paraId="4920BFFA" w14:textId="77777777" w:rsidR="0077313A" w:rsidRDefault="0077313A" w:rsidP="0077313A">
      <w:r>
        <w:t xml:space="preserve">Providers must promote themselves to encourage people to register. The star ratings aim to provide a means to aid choice and BIZLINK has consistently been one of the top providers in both the North and Central &amp; West ESAs, our contracted service areas. </w:t>
      </w:r>
    </w:p>
    <w:p w14:paraId="10112906" w14:textId="55843098" w:rsidR="0077313A" w:rsidRDefault="0077313A" w:rsidP="0077313A">
      <w:r>
        <w:t xml:space="preserve">The BIZLINK team has been incredibly resourceful, responsive and above all maintained our values within this era of competition and uncertainty. I congratulate the BIZLINK team. BIZLINK has expanded the business and achieved strong performance results. </w:t>
      </w:r>
    </w:p>
    <w:p w14:paraId="0E1D5245" w14:textId="1FC4FEFA" w:rsidR="000723E0" w:rsidRDefault="0077313A" w:rsidP="00664718">
      <w:pPr>
        <w:rPr>
          <w:szCs w:val="22"/>
          <w14:ligatures w14:val="none"/>
        </w:rPr>
      </w:pPr>
      <w:r>
        <w:t xml:space="preserve">I would like to thank my fellow directors. Our Board provides BIZLINK with leadership and governance. The Board has dedicated time to respond to </w:t>
      </w:r>
      <w:r w:rsidR="00664718">
        <w:t>our</w:t>
      </w:r>
      <w:r>
        <w:t xml:space="preserve"> strategic vision. I thank our employers for providing opportunities for quality employment and I acknowledge our clients and their families who entrust BIZLINK with their career goals and aspirations. Many clients choose BIZLINK and that is the truest reflection of our service quality.</w:t>
      </w:r>
      <w:r w:rsidR="000723E0">
        <w:rPr>
          <w:b/>
          <w:bCs/>
          <w:szCs w:val="22"/>
        </w:rPr>
        <w:br w:type="page"/>
      </w:r>
    </w:p>
    <w:p w14:paraId="6715D796" w14:textId="25FFF52E" w:rsidR="00DE0515" w:rsidRDefault="00DE0515" w:rsidP="000723E0">
      <w:pPr>
        <w:pStyle w:val="Heading1"/>
        <w:jc w:val="left"/>
        <w:rPr>
          <w:rFonts w:ascii="Arial Narrow" w:hAnsi="Arial Narrow"/>
          <w:sz w:val="22"/>
          <w:szCs w:val="22"/>
        </w:rPr>
      </w:pPr>
      <w:bookmarkStart w:id="9" w:name="_Toc148432652"/>
      <w:r w:rsidRPr="001F1CDA">
        <w:lastRenderedPageBreak/>
        <w:t>Managing</w:t>
      </w:r>
      <w:r>
        <w:t xml:space="preserve"> Director</w:t>
      </w:r>
      <w:r w:rsidR="006D6793">
        <w:t xml:space="preserve"> </w:t>
      </w:r>
      <w:r>
        <w:t>Report</w:t>
      </w:r>
      <w:bookmarkEnd w:id="9"/>
    </w:p>
    <w:p w14:paraId="2F111880" w14:textId="6FB3ED8F" w:rsidR="00DE0515" w:rsidRDefault="00DE0515" w:rsidP="006365C3">
      <w:pPr>
        <w:widowControl w:val="0"/>
        <w:spacing w:after="0"/>
        <w:rPr>
          <w:b/>
          <w:bCs/>
          <w:color w:val="125F78"/>
          <w:szCs w:val="22"/>
          <w14:ligatures w14:val="none"/>
        </w:rPr>
      </w:pPr>
      <w:r>
        <w:rPr>
          <w:b/>
          <w:bCs/>
          <w:noProof/>
          <w:color w:val="008085"/>
          <w:szCs w:val="22"/>
          <w14:ligatures w14:val="none"/>
          <w14:cntxtAlts w14:val="0"/>
        </w:rPr>
        <w:drawing>
          <wp:anchor distT="0" distB="0" distL="114300" distR="114300" simplePos="0" relativeHeight="251979776" behindDoc="0" locked="0" layoutInCell="1" allowOverlap="1" wp14:anchorId="61B83357" wp14:editId="0C5731AA">
            <wp:simplePos x="0" y="0"/>
            <wp:positionH relativeFrom="column">
              <wp:posOffset>4445</wp:posOffset>
            </wp:positionH>
            <wp:positionV relativeFrom="paragraph">
              <wp:posOffset>2540</wp:posOffset>
            </wp:positionV>
            <wp:extent cx="1440000" cy="1385940"/>
            <wp:effectExtent l="0" t="0" r="8255" b="5080"/>
            <wp:wrapTopAndBottom/>
            <wp:docPr id="28" name="Picture 28" descr="Brian Park, Managing Director, Head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ian Park, Managing Director, Head Shot"/>
                    <pic:cNvPicPr/>
                  </pic:nvPicPr>
                  <pic:blipFill>
                    <a:blip r:embed="rId15">
                      <a:extLst>
                        <a:ext uri="{28A0092B-C50C-407E-A947-70E740481C1C}">
                          <a14:useLocalDpi xmlns:a14="http://schemas.microsoft.com/office/drawing/2010/main" val="0"/>
                        </a:ext>
                      </a:extLst>
                    </a:blip>
                    <a:stretch>
                      <a:fillRect/>
                    </a:stretch>
                  </pic:blipFill>
                  <pic:spPr>
                    <a:xfrm>
                      <a:off x="0" y="0"/>
                      <a:ext cx="1440000" cy="1385940"/>
                    </a:xfrm>
                    <a:prstGeom prst="rect">
                      <a:avLst/>
                    </a:prstGeom>
                  </pic:spPr>
                </pic:pic>
              </a:graphicData>
            </a:graphic>
            <wp14:sizeRelH relativeFrom="page">
              <wp14:pctWidth>0</wp14:pctWidth>
            </wp14:sizeRelH>
            <wp14:sizeRelV relativeFrom="page">
              <wp14:pctHeight>0</wp14:pctHeight>
            </wp14:sizeRelV>
          </wp:anchor>
        </w:drawing>
      </w:r>
      <w:r>
        <w:rPr>
          <w:b/>
          <w:bCs/>
          <w:color w:val="008085"/>
          <w:szCs w:val="22"/>
          <w14:ligatures w14:val="none"/>
        </w:rPr>
        <w:t>Brian Park</w:t>
      </w:r>
    </w:p>
    <w:p w14:paraId="3DE5ABF5" w14:textId="77777777" w:rsidR="00DE0515" w:rsidRDefault="00DE0515" w:rsidP="00DE0515">
      <w:pPr>
        <w:widowControl w:val="0"/>
        <w:rPr>
          <w:szCs w:val="22"/>
          <w14:ligatures w14:val="none"/>
        </w:rPr>
      </w:pPr>
      <w:r>
        <w:rPr>
          <w:b/>
          <w:bCs/>
          <w:szCs w:val="22"/>
          <w14:ligatures w14:val="none"/>
        </w:rPr>
        <w:t>Managing Director</w:t>
      </w:r>
    </w:p>
    <w:bookmarkEnd w:id="5"/>
    <w:p w14:paraId="34163D66" w14:textId="60C3F392" w:rsidR="00FA01CC" w:rsidRPr="00295922" w:rsidRDefault="00FA01CC" w:rsidP="00FA01CC">
      <w:r w:rsidRPr="00295922">
        <w:t xml:space="preserve">I am pleased to present the </w:t>
      </w:r>
      <w:r>
        <w:t>t</w:t>
      </w:r>
      <w:r w:rsidRPr="00295922">
        <w:t>hir</w:t>
      </w:r>
      <w:r>
        <w:t>tieth</w:t>
      </w:r>
      <w:r w:rsidRPr="00295922">
        <w:t xml:space="preserve"> BIZLINK Annual Report. Despite the challenges of the past few years with COVID, we have emerged stronger than ever and have had another outstanding year. Our register grew despite the tightening of the eligibility criteria and a fall in the national numbers, and we had strong performance securing 450 jobs. </w:t>
      </w:r>
    </w:p>
    <w:p w14:paraId="543E3B7C" w14:textId="77777777" w:rsidR="00FA01CC" w:rsidRPr="00295922" w:rsidRDefault="00FA01CC" w:rsidP="00FA01CC">
      <w:r w:rsidRPr="00295922">
        <w:t xml:space="preserve">I am proud of my team’s achievements; they have strived to secure and maintain quality employment. They do this with a focus on each client’s individual needs whilst managing contractual compliance and quality assurance. </w:t>
      </w:r>
    </w:p>
    <w:p w14:paraId="727CDE2F" w14:textId="0FA326AC" w:rsidR="00FA01CC" w:rsidRPr="00295922" w:rsidRDefault="00FA01CC" w:rsidP="00FA01CC">
      <w:r w:rsidRPr="00295922">
        <w:t>BIZLINK operate</w:t>
      </w:r>
      <w:r>
        <w:t>d</w:t>
      </w:r>
      <w:r w:rsidRPr="00295922">
        <w:t xml:space="preserve"> across seven sites, the management team are mindful to instil our culture and values so clients can expect the same level of service regardless of which site supports them. We have experienced Site Managers and systems and policies in place to assure our quality. </w:t>
      </w:r>
    </w:p>
    <w:p w14:paraId="3B649E9F" w14:textId="77777777" w:rsidR="00FA01CC" w:rsidRPr="00295922" w:rsidRDefault="00FA01CC" w:rsidP="00FA01CC">
      <w:pPr>
        <w:widowControl w:val="0"/>
        <w:spacing w:line="300" w:lineRule="auto"/>
        <w:rPr>
          <w14:ligatures w14:val="none"/>
        </w:rPr>
      </w:pPr>
      <w:r w:rsidRPr="00295922">
        <w:rPr>
          <w:rFonts w:ascii="Arial" w:hAnsi="Arial" w:cs="Arial"/>
          <w:b/>
          <w:color w:val="008080"/>
          <w:sz w:val="28"/>
          <w:szCs w:val="28"/>
        </w:rPr>
        <w:t>Key Events 2022—2023</w:t>
      </w:r>
    </w:p>
    <w:p w14:paraId="1E2602D2" w14:textId="49A7CB1A" w:rsidR="00FA01CC" w:rsidRPr="00295922" w:rsidRDefault="00FA01CC" w:rsidP="00FA01CC">
      <w:pPr>
        <w:numPr>
          <w:ilvl w:val="0"/>
          <w:numId w:val="6"/>
        </w:numPr>
        <w:autoSpaceDE w:val="0"/>
        <w:autoSpaceDN w:val="0"/>
        <w:adjustRightInd w:val="0"/>
        <w:ind w:left="284" w:hanging="284"/>
        <w:rPr>
          <w:rFonts w:cs="Times"/>
        </w:rPr>
      </w:pPr>
      <w:r w:rsidRPr="00295922">
        <w:rPr>
          <w:rFonts w:cs="Times"/>
        </w:rPr>
        <w:t>In October 2022</w:t>
      </w:r>
      <w:r>
        <w:rPr>
          <w:rFonts w:cs="Times"/>
        </w:rPr>
        <w:t>,</w:t>
      </w:r>
      <w:r w:rsidRPr="00295922">
        <w:rPr>
          <w:rFonts w:cs="Times"/>
        </w:rPr>
        <w:t xml:space="preserve"> the Department of Social Services advised th</w:t>
      </w:r>
      <w:r>
        <w:rPr>
          <w:rFonts w:cs="Times"/>
        </w:rPr>
        <w:t>e c</w:t>
      </w:r>
      <w:r w:rsidRPr="00295922">
        <w:rPr>
          <w:rFonts w:cs="Times"/>
        </w:rPr>
        <w:t xml:space="preserve">urrent Disability Employment Services – Employment Support Service contract due to end 30 June 2023 would be extended for a further two years. The contract will now end 30 June 2025. Minister for Social Services, the Hon Amanda Rishworth MP, announced </w:t>
      </w:r>
      <w:r>
        <w:rPr>
          <w:rFonts w:cs="Times"/>
        </w:rPr>
        <w:t xml:space="preserve">that </w:t>
      </w:r>
      <w:r w:rsidRPr="00295922">
        <w:rPr>
          <w:rFonts w:cs="Times"/>
        </w:rPr>
        <w:t>as part of the extension the Department w</w:t>
      </w:r>
      <w:r>
        <w:rPr>
          <w:rFonts w:cs="Times"/>
        </w:rPr>
        <w:t>ere</w:t>
      </w:r>
      <w:r w:rsidRPr="00295922">
        <w:rPr>
          <w:rFonts w:cs="Times"/>
        </w:rPr>
        <w:t xml:space="preserve"> committed to improving quality and performance of DES for participants and providers.</w:t>
      </w:r>
    </w:p>
    <w:p w14:paraId="3346E996" w14:textId="77777777" w:rsidR="00FA01CC" w:rsidRPr="00295922" w:rsidRDefault="00FA01CC" w:rsidP="00FA01CC">
      <w:pPr>
        <w:numPr>
          <w:ilvl w:val="0"/>
          <w:numId w:val="6"/>
        </w:numPr>
        <w:autoSpaceDE w:val="0"/>
        <w:autoSpaceDN w:val="0"/>
        <w:adjustRightInd w:val="0"/>
        <w:ind w:left="284" w:hanging="284"/>
        <w:rPr>
          <w:rFonts w:cs="Times"/>
        </w:rPr>
      </w:pPr>
      <w:r w:rsidRPr="00295922">
        <w:rPr>
          <w:rFonts w:cs="Times"/>
        </w:rPr>
        <w:t xml:space="preserve">Retention of National Standards for Disability Services (NSDS), our DES quality certification and ISO 9001 Quality Management System. Achievement of ISO 27001 Information Security Management Systems and NDIS certification. </w:t>
      </w:r>
    </w:p>
    <w:p w14:paraId="427BFB48" w14:textId="77777777" w:rsidR="00FA01CC" w:rsidRPr="00295922" w:rsidRDefault="00FA01CC" w:rsidP="00FA01CC">
      <w:pPr>
        <w:numPr>
          <w:ilvl w:val="0"/>
          <w:numId w:val="6"/>
        </w:numPr>
        <w:autoSpaceDE w:val="0"/>
        <w:autoSpaceDN w:val="0"/>
        <w:adjustRightInd w:val="0"/>
        <w:ind w:left="284" w:hanging="284"/>
        <w:rPr>
          <w:rFonts w:cs="Times"/>
        </w:rPr>
      </w:pPr>
      <w:r w:rsidRPr="00295922">
        <w:rPr>
          <w:rFonts w:cs="Times"/>
        </w:rPr>
        <w:t xml:space="preserve">Accreditation against the </w:t>
      </w:r>
      <w:r>
        <w:rPr>
          <w:rFonts w:cs="Times"/>
        </w:rPr>
        <w:t>d</w:t>
      </w:r>
      <w:r w:rsidRPr="00295922">
        <w:rPr>
          <w:rFonts w:cs="Times"/>
        </w:rPr>
        <w:t>epartment’s ‘Right Fit for Risk’ which details our plan for Information Security Management and will almost certainly be a non</w:t>
      </w:r>
      <w:r>
        <w:rPr>
          <w:rFonts w:cs="Times"/>
        </w:rPr>
        <w:t>-</w:t>
      </w:r>
      <w:r w:rsidRPr="00295922">
        <w:rPr>
          <w:rFonts w:cs="Times"/>
        </w:rPr>
        <w:t>negotiable requirement to allow providers to tender in the future.</w:t>
      </w:r>
    </w:p>
    <w:p w14:paraId="2963C031" w14:textId="07091D24" w:rsidR="00FA01CC" w:rsidRPr="00295922" w:rsidRDefault="00FA01CC" w:rsidP="00FA01CC">
      <w:pPr>
        <w:numPr>
          <w:ilvl w:val="0"/>
          <w:numId w:val="6"/>
        </w:numPr>
        <w:autoSpaceDE w:val="0"/>
        <w:autoSpaceDN w:val="0"/>
        <w:adjustRightInd w:val="0"/>
        <w:ind w:left="284" w:hanging="284"/>
        <w:rPr>
          <w:rFonts w:cs="Times"/>
        </w:rPr>
      </w:pPr>
      <w:r w:rsidRPr="00295922">
        <w:rPr>
          <w:rFonts w:cs="Times"/>
        </w:rPr>
        <w:t xml:space="preserve">Review of our strategic plan concentrating on </w:t>
      </w:r>
      <w:r>
        <w:rPr>
          <w:rFonts w:cs="Times"/>
        </w:rPr>
        <w:t>our</w:t>
      </w:r>
      <w:r w:rsidRPr="00295922">
        <w:rPr>
          <w:rFonts w:cs="Times"/>
        </w:rPr>
        <w:t xml:space="preserve"> strategic position and organic growth</w:t>
      </w:r>
      <w:r>
        <w:rPr>
          <w:rFonts w:cs="Times"/>
        </w:rPr>
        <w:t>. T</w:t>
      </w:r>
      <w:r w:rsidRPr="00295922">
        <w:rPr>
          <w:rFonts w:cs="Times"/>
        </w:rPr>
        <w:t xml:space="preserve">he </w:t>
      </w:r>
      <w:r>
        <w:rPr>
          <w:rFonts w:cs="Times"/>
        </w:rPr>
        <w:t>B</w:t>
      </w:r>
      <w:r w:rsidRPr="00295922">
        <w:rPr>
          <w:rFonts w:cs="Times"/>
        </w:rPr>
        <w:t xml:space="preserve">oard agreed the opening of two new sites in the North ESA to provide better access and choice for people with a disability, and the opening of a new site in the East ESA and in the Dale ESA to deliver </w:t>
      </w:r>
      <w:r>
        <w:rPr>
          <w:rFonts w:cs="Times"/>
        </w:rPr>
        <w:t>our</w:t>
      </w:r>
      <w:r w:rsidRPr="00295922">
        <w:rPr>
          <w:rFonts w:cs="Times"/>
        </w:rPr>
        <w:t xml:space="preserve"> NDIS programs and promote our DES brand in anticipation of tendering for a DES contract in 2025</w:t>
      </w:r>
      <w:r>
        <w:rPr>
          <w:rFonts w:cs="Times"/>
        </w:rPr>
        <w:t>.</w:t>
      </w:r>
    </w:p>
    <w:p w14:paraId="72D0D2C4" w14:textId="03AFB06E" w:rsidR="00FA01CC" w:rsidRPr="00295922" w:rsidRDefault="00FA01CC" w:rsidP="00FA01CC">
      <w:pPr>
        <w:numPr>
          <w:ilvl w:val="0"/>
          <w:numId w:val="6"/>
        </w:numPr>
        <w:autoSpaceDE w:val="0"/>
        <w:autoSpaceDN w:val="0"/>
        <w:adjustRightInd w:val="0"/>
        <w:ind w:left="284" w:hanging="284"/>
        <w:rPr>
          <w:rFonts w:cs="Times"/>
        </w:rPr>
      </w:pPr>
      <w:r w:rsidRPr="00295922">
        <w:rPr>
          <w:rFonts w:cs="Times"/>
        </w:rPr>
        <w:t>Strong performance across seven sites – Joondalup, Innaloo, Midland, Rockingham, East Perth, Melville</w:t>
      </w:r>
      <w:r>
        <w:rPr>
          <w:rFonts w:cs="Times"/>
        </w:rPr>
        <w:t>,</w:t>
      </w:r>
      <w:r w:rsidRPr="00295922">
        <w:rPr>
          <w:rFonts w:cs="Times"/>
        </w:rPr>
        <w:t xml:space="preserve"> and Cockburn.</w:t>
      </w:r>
    </w:p>
    <w:p w14:paraId="5032A788" w14:textId="358B56AA" w:rsidR="00FA01CC" w:rsidRPr="00295922" w:rsidRDefault="00FA01CC" w:rsidP="00FA01CC">
      <w:pPr>
        <w:numPr>
          <w:ilvl w:val="0"/>
          <w:numId w:val="6"/>
        </w:numPr>
        <w:autoSpaceDE w:val="0"/>
        <w:autoSpaceDN w:val="0"/>
        <w:adjustRightInd w:val="0"/>
        <w:ind w:left="284" w:hanging="284"/>
        <w:rPr>
          <w:rFonts w:cs="Times"/>
        </w:rPr>
      </w:pPr>
      <w:r w:rsidRPr="00295922">
        <w:rPr>
          <w:rFonts w:cs="Times"/>
        </w:rPr>
        <w:t xml:space="preserve">Slight increase in staff, going from 75 on 30 June 2022 to 79 </w:t>
      </w:r>
      <w:r>
        <w:rPr>
          <w:rFonts w:cs="Times"/>
        </w:rPr>
        <w:t>on</w:t>
      </w:r>
      <w:r w:rsidRPr="00295922">
        <w:rPr>
          <w:rFonts w:cs="Times"/>
        </w:rPr>
        <w:t xml:space="preserve"> 30 June 202</w:t>
      </w:r>
      <w:r>
        <w:rPr>
          <w:rFonts w:cs="Times"/>
        </w:rPr>
        <w:t>3</w:t>
      </w:r>
      <w:r w:rsidRPr="00295922">
        <w:rPr>
          <w:rFonts w:cs="Times"/>
        </w:rPr>
        <w:t xml:space="preserve">. </w:t>
      </w:r>
    </w:p>
    <w:p w14:paraId="4251EFD6" w14:textId="77777777" w:rsidR="00FA01CC" w:rsidRPr="00295922" w:rsidRDefault="00FA01CC" w:rsidP="00FA01CC">
      <w:pPr>
        <w:numPr>
          <w:ilvl w:val="0"/>
          <w:numId w:val="6"/>
        </w:numPr>
        <w:autoSpaceDE w:val="0"/>
        <w:autoSpaceDN w:val="0"/>
        <w:adjustRightInd w:val="0"/>
        <w:ind w:left="284" w:hanging="284"/>
        <w:rPr>
          <w:rFonts w:cs="Times"/>
        </w:rPr>
      </w:pPr>
      <w:r w:rsidRPr="00295922">
        <w:rPr>
          <w:rFonts w:cs="Times"/>
        </w:rPr>
        <w:t xml:space="preserve">On 30 June 2022, we had 1137 DES clients actively engaged in capacity building, job search or employment support. On 30 June 2023, we had 1167 DES clients. </w:t>
      </w:r>
      <w:r>
        <w:rPr>
          <w:rFonts w:cs="Times"/>
        </w:rPr>
        <w:t>That is a</w:t>
      </w:r>
      <w:r w:rsidRPr="00295922">
        <w:rPr>
          <w:rFonts w:cs="Times"/>
        </w:rPr>
        <w:t xml:space="preserve"> 3% increase whilst the National trend was a 6% decline in active participants.</w:t>
      </w:r>
    </w:p>
    <w:p w14:paraId="5C6AC001" w14:textId="77777777" w:rsidR="00FA01CC" w:rsidRPr="00295922" w:rsidRDefault="00FA01CC" w:rsidP="00FA01CC">
      <w:pPr>
        <w:numPr>
          <w:ilvl w:val="0"/>
          <w:numId w:val="6"/>
        </w:numPr>
        <w:autoSpaceDE w:val="0"/>
        <w:autoSpaceDN w:val="0"/>
        <w:adjustRightInd w:val="0"/>
        <w:ind w:left="284" w:hanging="284"/>
        <w:rPr>
          <w:rFonts w:cs="Times"/>
        </w:rPr>
      </w:pPr>
      <w:r w:rsidRPr="00295922">
        <w:rPr>
          <w:rFonts w:cs="Times"/>
        </w:rPr>
        <w:t xml:space="preserve">A strong job start achievement with 450 jobs. </w:t>
      </w:r>
    </w:p>
    <w:p w14:paraId="4C2F0CE2" w14:textId="77777777" w:rsidR="00C366A7" w:rsidRDefault="00FA01CC" w:rsidP="00C366A7">
      <w:pPr>
        <w:numPr>
          <w:ilvl w:val="0"/>
          <w:numId w:val="6"/>
        </w:numPr>
        <w:autoSpaceDE w:val="0"/>
        <w:autoSpaceDN w:val="0"/>
        <w:adjustRightInd w:val="0"/>
        <w:ind w:left="284" w:hanging="284"/>
        <w:rPr>
          <w:rFonts w:cs="Times"/>
        </w:rPr>
      </w:pPr>
      <w:bookmarkStart w:id="10" w:name="_Hlk147399681"/>
      <w:r w:rsidRPr="00295922">
        <w:rPr>
          <w:rFonts w:cs="Times"/>
          <w:b/>
          <w:bCs/>
        </w:rPr>
        <w:t xml:space="preserve">TSEP: </w:t>
      </w:r>
      <w:r w:rsidRPr="00295922">
        <w:rPr>
          <w:rFonts w:cs="Times"/>
        </w:rPr>
        <w:t>The TAFE Specialist Employment Partnership was established as an initial pilot as a disability specialist recruitment-style support service to improve transitions and linkages for graduating students with disability into employment. BIZLINK continues to be the preferred partner for TSEP North Metropolitan TAFE. TSEP is a model that bases a specialist consultant</w:t>
      </w:r>
      <w:r w:rsidR="00C366A7">
        <w:rPr>
          <w:rFonts w:cs="Times"/>
        </w:rPr>
        <w:t xml:space="preserve"> (NDIS Coordinator)</w:t>
      </w:r>
      <w:r>
        <w:rPr>
          <w:rFonts w:cs="Times"/>
        </w:rPr>
        <w:t>,</w:t>
      </w:r>
      <w:r w:rsidRPr="00295922">
        <w:rPr>
          <w:rFonts w:cs="Times"/>
        </w:rPr>
        <w:t xml:space="preserve"> from BIZLINK, one day per week </w:t>
      </w:r>
      <w:r w:rsidR="00C366A7">
        <w:rPr>
          <w:rFonts w:cs="Times"/>
        </w:rPr>
        <w:t>at</w:t>
      </w:r>
      <w:r w:rsidRPr="00295922">
        <w:rPr>
          <w:rFonts w:cs="Times"/>
        </w:rPr>
        <w:t xml:space="preserve"> the TAFE campus and aims to meet the specific needs of graduating or graduated students with disability seeking employment. </w:t>
      </w:r>
      <w:r w:rsidRPr="00C366A7">
        <w:rPr>
          <w:rFonts w:cs="Times"/>
        </w:rPr>
        <w:t>Whilst there is no funding attached to TSEP, referrals of job ready clients and potential jobs on campus</w:t>
      </w:r>
      <w:bookmarkEnd w:id="10"/>
      <w:r w:rsidR="00C366A7">
        <w:rPr>
          <w:rFonts w:cs="Times"/>
        </w:rPr>
        <w:t xml:space="preserve"> is a benefit of the partnership.</w:t>
      </w:r>
    </w:p>
    <w:p w14:paraId="7EF04F5C" w14:textId="77777777" w:rsidR="00A2110D" w:rsidRDefault="00FA01CC" w:rsidP="00DE6583">
      <w:pPr>
        <w:numPr>
          <w:ilvl w:val="0"/>
          <w:numId w:val="6"/>
        </w:numPr>
        <w:autoSpaceDE w:val="0"/>
        <w:autoSpaceDN w:val="0"/>
        <w:adjustRightInd w:val="0"/>
        <w:ind w:left="284" w:hanging="284"/>
      </w:pPr>
      <w:r w:rsidRPr="008248C1">
        <w:rPr>
          <w:rFonts w:cs="Times"/>
          <w:b/>
          <w:bCs/>
        </w:rPr>
        <w:t>NDIS</w:t>
      </w:r>
      <w:r w:rsidRPr="00295922">
        <w:t xml:space="preserve">: BIZLINK continues to develop it’s NDIS program. We are registered by the NDIA to provide support to NDIS participants, under the funding category of Finding and Keeping a Job. </w:t>
      </w:r>
      <w:r w:rsidR="00C366A7">
        <w:t>W</w:t>
      </w:r>
      <w:r w:rsidRPr="00295922">
        <w:t>e achieved NDIS Quality Certification</w:t>
      </w:r>
      <w:r w:rsidR="00C366A7">
        <w:t xml:space="preserve"> in </w:t>
      </w:r>
      <w:r w:rsidR="00C366A7" w:rsidRPr="008904B0">
        <w:t>June 2022</w:t>
      </w:r>
      <w:r w:rsidRPr="008904B0">
        <w:t>.</w:t>
      </w:r>
      <w:r w:rsidRPr="00295922">
        <w:t xml:space="preserve"> </w:t>
      </w:r>
    </w:p>
    <w:p w14:paraId="79482BAF" w14:textId="5ACCF435" w:rsidR="00FA01CC" w:rsidRDefault="00FA01CC" w:rsidP="00A2110D">
      <w:pPr>
        <w:autoSpaceDE w:val="0"/>
        <w:autoSpaceDN w:val="0"/>
        <w:adjustRightInd w:val="0"/>
        <w:ind w:left="284"/>
      </w:pPr>
      <w:r w:rsidRPr="00295922">
        <w:t xml:space="preserve">The model which is governed by </w:t>
      </w:r>
      <w:r w:rsidR="008248C1">
        <w:t xml:space="preserve">the </w:t>
      </w:r>
      <w:r w:rsidRPr="00295922">
        <w:t xml:space="preserve">NDIA encompasses: Employment Support which is aimed at participants between 14–65 years old and School Leaver Employment Supports aimed at participants 17-22 years old. The BIZLINK </w:t>
      </w:r>
      <w:r>
        <w:t>NDIS t</w:t>
      </w:r>
      <w:r w:rsidRPr="00295922">
        <w:t xml:space="preserve">eam has </w:t>
      </w:r>
      <w:r w:rsidR="008248C1" w:rsidRPr="00295922">
        <w:t>a</w:t>
      </w:r>
      <w:r w:rsidRPr="00295922">
        <w:t xml:space="preserve"> holistic approach to engage our participants. </w:t>
      </w:r>
      <w:r>
        <w:t>NDIS</w:t>
      </w:r>
      <w:r w:rsidR="008248C1">
        <w:t xml:space="preserve"> Coordinators</w:t>
      </w:r>
      <w:r w:rsidR="00A2110D">
        <w:t xml:space="preserve"> provide services from our offices across the Perth Metropolitan. </w:t>
      </w:r>
    </w:p>
    <w:p w14:paraId="19CCD916" w14:textId="70BA2189" w:rsidR="00FA01CC" w:rsidRDefault="00FA01CC" w:rsidP="00FA01CC">
      <w:pPr>
        <w:autoSpaceDE w:val="0"/>
        <w:autoSpaceDN w:val="0"/>
        <w:adjustRightInd w:val="0"/>
        <w:ind w:left="284"/>
        <w:sectPr w:rsidR="00FA01CC" w:rsidSect="002805DD">
          <w:pgSz w:w="11906" w:h="16838"/>
          <w:pgMar w:top="1440" w:right="1080" w:bottom="1440" w:left="1080" w:header="708" w:footer="708" w:gutter="0"/>
          <w:pgNumType w:start="5"/>
          <w:cols w:num="2" w:space="708"/>
          <w:docGrid w:linePitch="360"/>
        </w:sectPr>
      </w:pPr>
    </w:p>
    <w:p w14:paraId="23F86D49" w14:textId="165BD3B3" w:rsidR="00BA5E35" w:rsidRDefault="00BA5E35" w:rsidP="00BE2BBA">
      <w:pPr>
        <w:pStyle w:val="Heading2"/>
      </w:pPr>
      <w:bookmarkStart w:id="11" w:name="_Toc148432653"/>
      <w:r>
        <w:lastRenderedPageBreak/>
        <w:t>Acknowledgements</w:t>
      </w:r>
      <w:bookmarkEnd w:id="11"/>
    </w:p>
    <w:p w14:paraId="73790D65" w14:textId="77777777" w:rsidR="00FA01CC" w:rsidRDefault="00FA01CC" w:rsidP="00FA01CC">
      <w:pPr>
        <w:widowControl w:val="0"/>
        <w:ind w:right="20"/>
      </w:pPr>
      <w:r>
        <w:t xml:space="preserve">BIZLINK celebrates employer excellence through our BIZLINK Employer of the Year Award. I would like to acknowledge all our employers for providing inclusive and supportive work. Whilst most employers have found that providing opportunities for people with disability is a sound business decision, it is also important to note that quality employment provides many social benefits. </w:t>
      </w:r>
    </w:p>
    <w:p w14:paraId="0603DBF9" w14:textId="77777777" w:rsidR="00FA01CC" w:rsidRDefault="00FA01CC" w:rsidP="00FA01CC">
      <w:pPr>
        <w:widowControl w:val="0"/>
        <w:ind w:right="20"/>
      </w:pPr>
      <w:r>
        <w:t>Increasing self-esteem, building social networks, developing communication and life skills, and enabling individuals to participate more fully in their community can improve health and well-being. The broader flow-on effect can be reduced costs in pension and unemployment payments, health-care costs, and other Government assistance.</w:t>
      </w:r>
    </w:p>
    <w:p w14:paraId="5D1A91BC" w14:textId="77777777" w:rsidR="00FA01CC" w:rsidRDefault="00FA01CC" w:rsidP="00FA01CC">
      <w:pPr>
        <w:widowControl w:val="0"/>
        <w:ind w:right="20"/>
      </w:pPr>
      <w:r>
        <w:t>I thank our clients, many people choose BIZLINK whilst others are required to register because of their mutual obligations. In any case, our clients are our focus and our purpose. Our client’s needs and choice direct our service and I appreciate their input through our various feedback mechanisms.</w:t>
      </w:r>
    </w:p>
    <w:p w14:paraId="5F55AE90" w14:textId="1A44D505" w:rsidR="00FA01CC" w:rsidRDefault="00FA01CC" w:rsidP="00FA01CC">
      <w:pPr>
        <w:widowControl w:val="0"/>
        <w:ind w:right="20"/>
      </w:pPr>
      <w:r>
        <w:t>I would like to thank my team for their ongoing commitment and dedication to the objectives of BIZLINK and keeping our focus on “Quality Employment for People with Disability”. My team manages the compliance regime of the Department whilst maintaining our quality commitments under the constant pressure of the</w:t>
      </w:r>
      <w:r w:rsidR="00402809">
        <w:t xml:space="preserve"> S</w:t>
      </w:r>
      <w:r>
        <w:t xml:space="preserve">tar </w:t>
      </w:r>
      <w:r w:rsidR="00402809">
        <w:t>r</w:t>
      </w:r>
      <w:r>
        <w:t xml:space="preserve">atings performance framework and the demands of ISO 9001 and National Standards for Disability Services for DES Quality certification and the addition of NDIS and ISO 27001 certification and Right Fit for Risk accreditation. </w:t>
      </w:r>
    </w:p>
    <w:p w14:paraId="7516BF46" w14:textId="4D19533C" w:rsidR="00FA01CC" w:rsidRDefault="00FA01CC" w:rsidP="00FA01CC">
      <w:pPr>
        <w:widowControl w:val="0"/>
        <w:ind w:right="20"/>
      </w:pPr>
      <w:r>
        <w:t xml:space="preserve">I would like to acknowledge the support of my fellow directors in providing guidance and advice throughout the year. I recognise the Department of Social Services (DSS) for the funding that allows BIZLINK to operate and serve our DES clients. BIZLINK benefits from a strong </w:t>
      </w:r>
      <w:r w:rsidR="00402809">
        <w:t>B</w:t>
      </w:r>
      <w:r>
        <w:t xml:space="preserve">oard, experienced managers, and an amazing team. </w:t>
      </w:r>
    </w:p>
    <w:p w14:paraId="04B4CF07" w14:textId="1803996A" w:rsidR="00FA01CC" w:rsidRDefault="00FA01CC" w:rsidP="00FA01CC">
      <w:pPr>
        <w:widowControl w:val="0"/>
        <w:ind w:right="20"/>
      </w:pPr>
      <w:r>
        <w:t xml:space="preserve">Our enduring focus on values and having our clients’ needs and choices as the centrepiece for our service has been key to our success. These hallmarks have not changed since we started back in 1992. Contemporary disability policy is person-centred and provides choice and control. BIZLINK has been delivering on those ideals for </w:t>
      </w:r>
      <w:r w:rsidR="00402809">
        <w:t xml:space="preserve">over </w:t>
      </w:r>
      <w:r>
        <w:t>30 years.</w:t>
      </w:r>
    </w:p>
    <w:p w14:paraId="2776F6EB" w14:textId="77777777" w:rsidR="00FA01CC" w:rsidRDefault="00FA01CC" w:rsidP="00FA01CC">
      <w:pPr>
        <w:widowControl w:val="0"/>
      </w:pPr>
      <w:r>
        <w:t xml:space="preserve">We strive for a positive work culture and a team that supports each other. The past year has been difficult with the ongoing impact of COVID on our own team and on our clients achieving their goals. We remain focused on performance, particularly job matching and analysis of job separations to look at ways to improve. We have worked </w:t>
      </w:r>
      <w:r>
        <w:t xml:space="preserve">hard to ensure all sites are independently viable. This is achieved by building our register of clients at each site. We will continue to aim for growth across our sites as this provides us with economies of scale and more opportunities for our staff to move into different and/or promotional roles. </w:t>
      </w:r>
    </w:p>
    <w:p w14:paraId="600877BE" w14:textId="0602CD35" w:rsidR="00BA5E35" w:rsidRDefault="00FA01CC" w:rsidP="00FA01CC">
      <w:r>
        <w:t>We have many challenges ahead, but I take great comfort in the quality of my team and our combined efforts to make a difference to the lives of our clients. Whilst sometimes we feel the demands of the contract and compliance regimes takes us away from achieving our purpose of “Quality Employment”, we remain true to our values. We are a strong, resilient service because of this resolve.</w:t>
      </w:r>
    </w:p>
    <w:p w14:paraId="4C1A1A96" w14:textId="77777777" w:rsidR="00B60DA2" w:rsidRPr="00E903E8" w:rsidRDefault="00B60DA2" w:rsidP="00B60DA2">
      <w:pPr>
        <w:pStyle w:val="Heading2"/>
      </w:pPr>
      <w:bookmarkStart w:id="12" w:name="_Toc148432654"/>
      <w:r w:rsidRPr="00E903E8">
        <w:t>Our Values</w:t>
      </w:r>
      <w:bookmarkEnd w:id="12"/>
    </w:p>
    <w:p w14:paraId="207AD625" w14:textId="32E1406D" w:rsidR="00B60DA2" w:rsidRPr="00E903E8" w:rsidRDefault="00B60DA2" w:rsidP="00B60DA2">
      <w:pPr>
        <w:widowControl w:val="0"/>
        <w:spacing w:before="240" w:line="300" w:lineRule="auto"/>
        <w:rPr>
          <w:szCs w:val="22"/>
          <w14:ligatures w14:val="none"/>
        </w:rPr>
      </w:pPr>
      <w:r w:rsidRPr="00E903E8">
        <w:rPr>
          <w:szCs w:val="22"/>
          <w14:ligatures w14:val="none"/>
        </w:rPr>
        <w:t xml:space="preserve">BIZLINK </w:t>
      </w:r>
      <w:r w:rsidR="00BA516A">
        <w:rPr>
          <w:szCs w:val="22"/>
          <w14:ligatures w14:val="none"/>
        </w:rPr>
        <w:t>d</w:t>
      </w:r>
      <w:r w:rsidRPr="00E903E8">
        <w:rPr>
          <w:szCs w:val="22"/>
          <w14:ligatures w14:val="none"/>
        </w:rPr>
        <w:t>irectors and employees believe that people with a disability:</w:t>
      </w:r>
    </w:p>
    <w:p w14:paraId="23760144" w14:textId="77777777" w:rsidR="00B60DA2" w:rsidRPr="00B95A7D" w:rsidRDefault="00B60DA2" w:rsidP="00B60DA2">
      <w:pPr>
        <w:pStyle w:val="ListParagraph"/>
        <w:widowControl w:val="0"/>
        <w:numPr>
          <w:ilvl w:val="0"/>
          <w:numId w:val="10"/>
        </w:numPr>
        <w:spacing w:line="300" w:lineRule="auto"/>
        <w:ind w:left="284" w:hanging="284"/>
        <w:rPr>
          <w:szCs w:val="22"/>
          <w14:ligatures w14:val="none"/>
        </w:rPr>
      </w:pPr>
      <w:r w:rsidRPr="00B95A7D">
        <w:rPr>
          <w:szCs w:val="22"/>
          <w14:ligatures w14:val="none"/>
        </w:rPr>
        <w:t xml:space="preserve">Have a right to work in open employment regardless of the extent or severity of their </w:t>
      </w:r>
      <w:proofErr w:type="gramStart"/>
      <w:r w:rsidRPr="00B95A7D">
        <w:rPr>
          <w:szCs w:val="22"/>
          <w14:ligatures w14:val="none"/>
        </w:rPr>
        <w:t>disability</w:t>
      </w:r>
      <w:proofErr w:type="gramEnd"/>
    </w:p>
    <w:p w14:paraId="011B4D8C" w14:textId="77777777" w:rsidR="00B60DA2" w:rsidRPr="00B95A7D" w:rsidRDefault="00B60DA2" w:rsidP="00B60DA2">
      <w:pPr>
        <w:pStyle w:val="ListParagraph"/>
        <w:widowControl w:val="0"/>
        <w:numPr>
          <w:ilvl w:val="0"/>
          <w:numId w:val="10"/>
        </w:numPr>
        <w:spacing w:line="300" w:lineRule="auto"/>
        <w:ind w:left="284" w:hanging="284"/>
        <w:rPr>
          <w:szCs w:val="22"/>
          <w14:ligatures w14:val="none"/>
        </w:rPr>
      </w:pPr>
      <w:r w:rsidRPr="00B95A7D">
        <w:rPr>
          <w:szCs w:val="22"/>
          <w14:ligatures w14:val="none"/>
        </w:rPr>
        <w:t>Must play a central role in planning their own careers, in conjunction with their families and significant others (where involved)</w:t>
      </w:r>
    </w:p>
    <w:p w14:paraId="0F7A9E0C" w14:textId="77777777" w:rsidR="00B60DA2" w:rsidRPr="00B95A7D" w:rsidRDefault="00B60DA2" w:rsidP="00B60DA2">
      <w:pPr>
        <w:pStyle w:val="ListParagraph"/>
        <w:widowControl w:val="0"/>
        <w:numPr>
          <w:ilvl w:val="0"/>
          <w:numId w:val="10"/>
        </w:numPr>
        <w:spacing w:line="300" w:lineRule="auto"/>
        <w:ind w:left="284" w:hanging="284"/>
        <w:rPr>
          <w:szCs w:val="22"/>
          <w14:ligatures w14:val="none"/>
        </w:rPr>
      </w:pPr>
      <w:r w:rsidRPr="00B95A7D">
        <w:rPr>
          <w:szCs w:val="22"/>
          <w14:ligatures w14:val="none"/>
        </w:rPr>
        <w:t xml:space="preserve">Have a right to receive individualised support to become competent and valued </w:t>
      </w:r>
      <w:proofErr w:type="gramStart"/>
      <w:r w:rsidRPr="00B95A7D">
        <w:rPr>
          <w:szCs w:val="22"/>
          <w14:ligatures w14:val="none"/>
        </w:rPr>
        <w:t>employees</w:t>
      </w:r>
      <w:proofErr w:type="gramEnd"/>
    </w:p>
    <w:p w14:paraId="6E0DEFF3" w14:textId="77777777" w:rsidR="00B60DA2" w:rsidRPr="00B95A7D" w:rsidRDefault="00B60DA2" w:rsidP="00B60DA2">
      <w:pPr>
        <w:pStyle w:val="ListParagraph"/>
        <w:widowControl w:val="0"/>
        <w:numPr>
          <w:ilvl w:val="0"/>
          <w:numId w:val="10"/>
        </w:numPr>
        <w:spacing w:line="300" w:lineRule="auto"/>
        <w:ind w:left="284" w:hanging="284"/>
        <w:rPr>
          <w:szCs w:val="22"/>
          <w14:ligatures w14:val="none"/>
        </w:rPr>
      </w:pPr>
      <w:r w:rsidRPr="00B95A7D">
        <w:rPr>
          <w:szCs w:val="22"/>
          <w14:ligatures w14:val="none"/>
        </w:rPr>
        <w:t xml:space="preserve">Have a right to a fair day's pay as have employers a right to a fair day's </w:t>
      </w:r>
      <w:proofErr w:type="gramStart"/>
      <w:r w:rsidRPr="00B95A7D">
        <w:rPr>
          <w:szCs w:val="22"/>
          <w14:ligatures w14:val="none"/>
        </w:rPr>
        <w:t>work</w:t>
      </w:r>
      <w:proofErr w:type="gramEnd"/>
    </w:p>
    <w:p w14:paraId="27BB2E75" w14:textId="77777777" w:rsidR="00B60DA2" w:rsidRDefault="00B60DA2" w:rsidP="00B60DA2">
      <w:pPr>
        <w:pStyle w:val="ListParagraph"/>
        <w:widowControl w:val="0"/>
        <w:numPr>
          <w:ilvl w:val="0"/>
          <w:numId w:val="10"/>
        </w:numPr>
        <w:spacing w:line="300" w:lineRule="auto"/>
        <w:ind w:left="284" w:hanging="284"/>
        <w:rPr>
          <w:szCs w:val="22"/>
          <w14:ligatures w14:val="none"/>
        </w:rPr>
      </w:pPr>
      <w:r w:rsidRPr="00B95A7D">
        <w:rPr>
          <w:szCs w:val="22"/>
          <w14:ligatures w14:val="none"/>
        </w:rPr>
        <w:t xml:space="preserve">Need only the desire to work, support from significant others, realistic career choice and access to training and support to succeed in open </w:t>
      </w:r>
      <w:proofErr w:type="gramStart"/>
      <w:r w:rsidRPr="00B95A7D">
        <w:rPr>
          <w:szCs w:val="22"/>
          <w14:ligatures w14:val="none"/>
        </w:rPr>
        <w:t>employment</w:t>
      </w:r>
      <w:proofErr w:type="gramEnd"/>
    </w:p>
    <w:p w14:paraId="52F21366" w14:textId="551B7160" w:rsidR="00B60DA2" w:rsidRDefault="00B60DA2" w:rsidP="00B60DA2">
      <w:pPr>
        <w:pStyle w:val="ListParagraph"/>
        <w:widowControl w:val="0"/>
        <w:numPr>
          <w:ilvl w:val="0"/>
          <w:numId w:val="10"/>
        </w:numPr>
        <w:spacing w:line="300" w:lineRule="auto"/>
        <w:ind w:left="284" w:hanging="284"/>
        <w:rPr>
          <w:szCs w:val="22"/>
          <w14:ligatures w14:val="none"/>
        </w:rPr>
      </w:pPr>
      <w:r w:rsidRPr="000C0B14">
        <w:rPr>
          <w:szCs w:val="22"/>
          <w14:ligatures w14:val="none"/>
        </w:rPr>
        <w:t xml:space="preserve">Have a right to privacy, confidentiality and respect in all their dealings with </w:t>
      </w:r>
      <w:proofErr w:type="gramStart"/>
      <w:r w:rsidRPr="000C0B14">
        <w:rPr>
          <w:szCs w:val="22"/>
          <w14:ligatures w14:val="none"/>
        </w:rPr>
        <w:t>BIZLINK</w:t>
      </w:r>
      <w:proofErr w:type="gramEnd"/>
    </w:p>
    <w:p w14:paraId="765FCACC" w14:textId="1500869C" w:rsidR="006B7051" w:rsidRDefault="00545CBE" w:rsidP="006B7051">
      <w:pPr>
        <w:keepNext/>
        <w:widowControl w:val="0"/>
        <w:spacing w:line="300" w:lineRule="auto"/>
        <w:jc w:val="center"/>
      </w:pPr>
      <w:r>
        <w:rPr>
          <w:noProof/>
        </w:rPr>
        <w:drawing>
          <wp:inline distT="0" distB="0" distL="0" distR="0" wp14:anchorId="5038C31F" wp14:editId="1C8B5098">
            <wp:extent cx="2266269" cy="2208467"/>
            <wp:effectExtent l="0" t="9208" r="0" b="0"/>
            <wp:docPr id="597480889" name="Picture 597480889" descr="Ryan Carter – Working at his station assembling bli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yan Carter – Working at his station assembling blinds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3032"/>
                    <a:stretch/>
                  </pic:blipFill>
                  <pic:spPr bwMode="auto">
                    <a:xfrm rot="5400000">
                      <a:off x="0" y="0"/>
                      <a:ext cx="2280806" cy="2222633"/>
                    </a:xfrm>
                    <a:prstGeom prst="rect">
                      <a:avLst/>
                    </a:prstGeom>
                    <a:noFill/>
                    <a:ln>
                      <a:noFill/>
                    </a:ln>
                    <a:extLst>
                      <a:ext uri="{53640926-AAD7-44D8-BBD7-CCE9431645EC}">
                        <a14:shadowObscured xmlns:a14="http://schemas.microsoft.com/office/drawing/2010/main"/>
                      </a:ext>
                    </a:extLst>
                  </pic:spPr>
                </pic:pic>
              </a:graphicData>
            </a:graphic>
          </wp:inline>
        </w:drawing>
      </w:r>
    </w:p>
    <w:p w14:paraId="3013591A" w14:textId="73B5F0ED" w:rsidR="006C65B7" w:rsidRPr="00545CBE" w:rsidRDefault="00545CBE" w:rsidP="00545CBE">
      <w:pPr>
        <w:pStyle w:val="Caption"/>
        <w:jc w:val="center"/>
        <w:rPr>
          <w:sz w:val="2"/>
          <w:szCs w:val="2"/>
        </w:rPr>
        <w:sectPr w:rsidR="006C65B7" w:rsidRPr="00545CBE" w:rsidSect="002805DD">
          <w:pgSz w:w="11906" w:h="16838"/>
          <w:pgMar w:top="1440" w:right="1080" w:bottom="1440" w:left="1080" w:header="708" w:footer="708" w:gutter="0"/>
          <w:pgNumType w:start="7"/>
          <w:cols w:num="2" w:space="708"/>
          <w:docGrid w:linePitch="360"/>
        </w:sectPr>
      </w:pPr>
      <w:r>
        <w:t>Ryan</w:t>
      </w:r>
      <w:r w:rsidR="006B7051">
        <w:t xml:space="preserve"> at </w:t>
      </w:r>
      <w:proofErr w:type="spellStart"/>
      <w:r>
        <w:t>Westral</w:t>
      </w:r>
      <w:proofErr w:type="spellEnd"/>
      <w:r>
        <w:t xml:space="preserve"> -</w:t>
      </w:r>
      <w:r w:rsidR="006B7051">
        <w:t xml:space="preserve"> Employer of the Year 202</w:t>
      </w:r>
      <w:bookmarkEnd w:id="8"/>
      <w:r>
        <w:t>2</w:t>
      </w:r>
    </w:p>
    <w:p w14:paraId="714E0FF0" w14:textId="471DE664" w:rsidR="00A33C3F" w:rsidRDefault="00A33C3F" w:rsidP="00A33C3F">
      <w:pPr>
        <w:pStyle w:val="Heading1"/>
        <w:jc w:val="both"/>
      </w:pPr>
      <w:bookmarkStart w:id="13" w:name="_Toc148432655"/>
      <w:r>
        <w:lastRenderedPageBreak/>
        <w:t>Quality Management</w:t>
      </w:r>
      <w:bookmarkEnd w:id="13"/>
    </w:p>
    <w:p w14:paraId="5AC64DB1" w14:textId="38F432EC" w:rsidR="00A33C3F" w:rsidRDefault="00A33C3F" w:rsidP="00232C62">
      <w:r>
        <w:t xml:space="preserve">Disability Employment Services </w:t>
      </w:r>
      <w:r w:rsidR="00741D42">
        <w:t>must</w:t>
      </w:r>
      <w:r>
        <w:t xml:space="preserve"> demonstrate to an independent Quality Assurance Auditor they meet the National Standards for Disability Services (NSDS). </w:t>
      </w:r>
    </w:p>
    <w:p w14:paraId="716D7D43" w14:textId="77777777" w:rsidR="00A33C3F" w:rsidRDefault="00A33C3F" w:rsidP="00232C62">
      <w:r>
        <w:t xml:space="preserve">The history of quality at BIZLINK has developed a team that values and understands the importance of quality assurance and the impact on the lives of the people who use our service.  </w:t>
      </w:r>
    </w:p>
    <w:p w14:paraId="106B71E6" w14:textId="00063112" w:rsidR="00A33C3F" w:rsidRDefault="00A33C3F" w:rsidP="00232C62">
      <w:pPr>
        <w:rPr>
          <w:color w:val="0000FF"/>
        </w:rPr>
      </w:pPr>
      <w:r>
        <w:t xml:space="preserve">As part of our commitment to continuous improvement, BIZLINK policies and procedures are reviewed every three years </w:t>
      </w:r>
      <w:r w:rsidR="00644C92">
        <w:t>or</w:t>
      </w:r>
      <w:r>
        <w:t xml:space="preserve"> updated as needed. Policy summaries are provided to all clients on registration and are reissued as they are updated. </w:t>
      </w:r>
      <w:r w:rsidR="007B656B">
        <w:t>The Policy Manual and t</w:t>
      </w:r>
      <w:r>
        <w:t xml:space="preserve">he Policy Summary Manual </w:t>
      </w:r>
      <w:r w:rsidR="007B656B">
        <w:t>are</w:t>
      </w:r>
      <w:r>
        <w:t xml:space="preserve"> available on our website </w:t>
      </w:r>
      <w:hyperlink r:id="rId17" w:history="1">
        <w:r>
          <w:rPr>
            <w:rStyle w:val="Hyperlink"/>
            <w:color w:val="0000FF"/>
            <w:szCs w:val="22"/>
            <w14:ligatures w14:val="none"/>
          </w:rPr>
          <w:t>www.bizlink.asn.au</w:t>
        </w:r>
      </w:hyperlink>
      <w:r>
        <w:rPr>
          <w:color w:val="0000FF"/>
        </w:rPr>
        <w:t xml:space="preserve"> </w:t>
      </w:r>
    </w:p>
    <w:p w14:paraId="04FD3018" w14:textId="5C01EE2E" w:rsidR="00A33C3F" w:rsidRDefault="00A33C3F" w:rsidP="00232C62">
      <w:r>
        <w:t xml:space="preserve">BIZLINK would like to thank clients and employers who choose to participate in our feedback surveys. Your feedback is vital to our continuous </w:t>
      </w:r>
      <w:proofErr w:type="gramStart"/>
      <w:r w:rsidR="00741D42">
        <w:t>improvement</w:t>
      </w:r>
      <w:proofErr w:type="gramEnd"/>
      <w:r>
        <w:t xml:space="preserve"> and we appreciate your feedback given either formally through such surveys or informally as required.</w:t>
      </w:r>
    </w:p>
    <w:p w14:paraId="7070AD5A" w14:textId="77777777" w:rsidR="00741D42" w:rsidRDefault="00741D42" w:rsidP="00232C62"/>
    <w:p w14:paraId="67BB1436" w14:textId="67ACAC36" w:rsidR="00B60DA2" w:rsidRDefault="00B60DA2" w:rsidP="00B60DA2">
      <w:r>
        <w:rPr>
          <w:noProof/>
        </w:rPr>
        <w:drawing>
          <wp:anchor distT="0" distB="0" distL="114300" distR="114300" simplePos="0" relativeHeight="251994112" behindDoc="0" locked="0" layoutInCell="1" allowOverlap="1" wp14:anchorId="67F5767E" wp14:editId="61621207">
            <wp:simplePos x="0" y="0"/>
            <wp:positionH relativeFrom="column">
              <wp:posOffset>998</wp:posOffset>
            </wp:positionH>
            <wp:positionV relativeFrom="paragraph">
              <wp:posOffset>-635</wp:posOffset>
            </wp:positionV>
            <wp:extent cx="478790" cy="838200"/>
            <wp:effectExtent l="0" t="0" r="0" b="0"/>
            <wp:wrapSquare wrapText="bothSides"/>
            <wp:docPr id="20" name="Picture 20" descr="National Standards for Disabil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Standards for Disability Servi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79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Verdana" w:hAnsi="Verdana"/>
          <w:color w:val="253136"/>
          <w:sz w:val="18"/>
          <w:szCs w:val="18"/>
          <w:bdr w:val="none" w:sz="0" w:space="0" w:color="auto" w:frame="1"/>
        </w:rPr>
        <w:t>National Standards for Disability Services (NSDS) Certification</w:t>
      </w:r>
      <w:r w:rsidR="00A53DA4">
        <w:t xml:space="preserve"> </w:t>
      </w:r>
      <w:r>
        <w:t>all sites, since 2002. BIZLINK were one of the first services in Australia to achieve</w:t>
      </w:r>
      <w:r w:rsidR="00A53DA4">
        <w:t xml:space="preserve"> certification</w:t>
      </w:r>
      <w:r>
        <w:t>.</w:t>
      </w:r>
    </w:p>
    <w:p w14:paraId="665791B8" w14:textId="77777777" w:rsidR="00A53DA4" w:rsidRDefault="00A53DA4" w:rsidP="00B60DA2"/>
    <w:p w14:paraId="09C793F0" w14:textId="2CB411D2" w:rsidR="00B60DA2" w:rsidRDefault="00B60DA2" w:rsidP="00B60DA2">
      <w:r>
        <w:rPr>
          <w:noProof/>
        </w:rPr>
        <w:drawing>
          <wp:anchor distT="0" distB="0" distL="114300" distR="114300" simplePos="0" relativeHeight="251995136" behindDoc="0" locked="0" layoutInCell="1" allowOverlap="1" wp14:anchorId="0FA0928D" wp14:editId="4BC934D7">
            <wp:simplePos x="0" y="0"/>
            <wp:positionH relativeFrom="column">
              <wp:posOffset>998</wp:posOffset>
            </wp:positionH>
            <wp:positionV relativeFrom="paragraph">
              <wp:posOffset>1089</wp:posOffset>
            </wp:positionV>
            <wp:extent cx="478790" cy="963295"/>
            <wp:effectExtent l="0" t="0" r="0" b="8255"/>
            <wp:wrapSquare wrapText="bothSides"/>
            <wp:docPr id="19" name="Picture 19" descr="Quality ISO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ality ISO 9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790" cy="96329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Verdana" w:hAnsi="Verdana"/>
          <w:color w:val="253136"/>
          <w:sz w:val="18"/>
          <w:szCs w:val="18"/>
          <w:bdr w:val="none" w:sz="0" w:space="0" w:color="auto" w:frame="1"/>
        </w:rPr>
        <w:t>ISO 9001 Quality Management System (QMS) Certification</w:t>
      </w:r>
      <w:r w:rsidR="00A53DA4">
        <w:t xml:space="preserve"> </w:t>
      </w:r>
      <w:r>
        <w:t>Head Office (Joondalup) since 1998. QMS provides a framework for improving quality across our service in a consistent and reliable manner.</w:t>
      </w:r>
    </w:p>
    <w:p w14:paraId="58F2CE85" w14:textId="77777777" w:rsidR="00B60DA2" w:rsidRDefault="00B60DA2" w:rsidP="00B60DA2"/>
    <w:p w14:paraId="67213A3D" w14:textId="0050136F" w:rsidR="00B60DA2" w:rsidRDefault="00B60DA2" w:rsidP="00B60DA2">
      <w:r>
        <w:rPr>
          <w:noProof/>
        </w:rPr>
        <w:drawing>
          <wp:anchor distT="0" distB="0" distL="114300" distR="114300" simplePos="0" relativeHeight="251996160" behindDoc="0" locked="0" layoutInCell="1" allowOverlap="1" wp14:anchorId="3D3EAE3F" wp14:editId="3B1E9B67">
            <wp:simplePos x="0" y="0"/>
            <wp:positionH relativeFrom="column">
              <wp:posOffset>998</wp:posOffset>
            </wp:positionH>
            <wp:positionV relativeFrom="paragraph">
              <wp:posOffset>998</wp:posOffset>
            </wp:positionV>
            <wp:extent cx="478790" cy="1181100"/>
            <wp:effectExtent l="0" t="0" r="0" b="0"/>
            <wp:wrapSquare wrapText="bothSides"/>
            <wp:docPr id="17" name="Picture 17" descr="Information Security ISO 2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ormation Security ISO 27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79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Verdana" w:hAnsi="Verdana"/>
          <w:color w:val="253136"/>
          <w:sz w:val="18"/>
          <w:szCs w:val="18"/>
          <w:bdr w:val="none" w:sz="0" w:space="0" w:color="auto" w:frame="1"/>
        </w:rPr>
        <w:t>ISO 27001 Information Security Management Systems (ISMS) Certification</w:t>
      </w:r>
      <w:r w:rsidR="00A53DA4">
        <w:t xml:space="preserve"> </w:t>
      </w:r>
      <w:r>
        <w:t>Head Office (Joondalup), since June 2022. ISMS enables organisations to align with global best-practice for information security management. It focuses on keeping information confidential.</w:t>
      </w:r>
    </w:p>
    <w:p w14:paraId="1B0631CA" w14:textId="77777777" w:rsidR="00A53DA4" w:rsidRDefault="00A53DA4" w:rsidP="00A53DA4">
      <w:pPr>
        <w:spacing w:after="0"/>
      </w:pPr>
    </w:p>
    <w:p w14:paraId="7F7B0114" w14:textId="40529E25" w:rsidR="00B60DA2" w:rsidRDefault="00B60DA2" w:rsidP="00B60DA2">
      <w:r>
        <w:rPr>
          <w:noProof/>
        </w:rPr>
        <w:drawing>
          <wp:anchor distT="0" distB="0" distL="114300" distR="114300" simplePos="0" relativeHeight="251997184" behindDoc="0" locked="0" layoutInCell="1" allowOverlap="1" wp14:anchorId="71F559B4" wp14:editId="0BC1D4A7">
            <wp:simplePos x="0" y="0"/>
            <wp:positionH relativeFrom="column">
              <wp:posOffset>998</wp:posOffset>
            </wp:positionH>
            <wp:positionV relativeFrom="paragraph">
              <wp:posOffset>1996</wp:posOffset>
            </wp:positionV>
            <wp:extent cx="478790" cy="838200"/>
            <wp:effectExtent l="0" t="0" r="0" b="0"/>
            <wp:wrapSquare wrapText="bothSides"/>
            <wp:docPr id="15" name="Picture 15" descr="NDIS Employment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IS Employment Suppor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79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Verdana" w:hAnsi="Verdana"/>
          <w:color w:val="253136"/>
          <w:sz w:val="18"/>
          <w:szCs w:val="18"/>
          <w:bdr w:val="none" w:sz="0" w:space="0" w:color="auto" w:frame="1"/>
        </w:rPr>
        <w:t>NDIS Employment Supports Certification</w:t>
      </w:r>
      <w:r w:rsidR="00A53DA4">
        <w:t xml:space="preserve"> all sites since June 2022</w:t>
      </w:r>
      <w:r>
        <w:t>. Registered NDIS services must have certification to operate.</w:t>
      </w:r>
    </w:p>
    <w:p w14:paraId="61126D0E" w14:textId="77777777" w:rsidR="00B60DA2" w:rsidRDefault="00B60DA2" w:rsidP="00A53DA4"/>
    <w:p w14:paraId="28644A45" w14:textId="7C84AAFE" w:rsidR="00A33C3F" w:rsidRPr="00A33C3F" w:rsidRDefault="00A33C3F" w:rsidP="000C0B14">
      <w:pPr>
        <w:pStyle w:val="Heading2"/>
        <w:rPr>
          <w:rFonts w:ascii="Arial Narrow" w:hAnsi="Arial Narrow"/>
          <w:sz w:val="22"/>
          <w:szCs w:val="22"/>
          <w:lang w:val="en-US"/>
          <w14:ligatures w14:val="none"/>
        </w:rPr>
      </w:pPr>
      <w:bookmarkStart w:id="14" w:name="_Toc148432656"/>
      <w:r w:rsidRPr="000C0B14">
        <w:t>National</w:t>
      </w:r>
      <w:r>
        <w:t xml:space="preserve"> Standards for Disability Services</w:t>
      </w:r>
      <w:bookmarkEnd w:id="14"/>
    </w:p>
    <w:p w14:paraId="684C1C06" w14:textId="77777777" w:rsidR="00A53DA4" w:rsidRDefault="00A53DA4" w:rsidP="00A53DA4">
      <w:pPr>
        <w:pStyle w:val="ListParagraph"/>
        <w:numPr>
          <w:ilvl w:val="0"/>
          <w:numId w:val="36"/>
        </w:numPr>
        <w:spacing w:before="240" w:after="40"/>
        <w:ind w:left="284" w:hanging="284"/>
        <w:contextualSpacing w:val="0"/>
      </w:pPr>
      <w:r w:rsidRPr="0030586A">
        <w:rPr>
          <w:b/>
          <w:bCs/>
        </w:rPr>
        <w:t>Rights</w:t>
      </w:r>
      <w:r>
        <w:t xml:space="preserve">: The service promotes individual rights to freedom of expression, self-determination and decision-making and actively prevents abuse, harm, </w:t>
      </w:r>
      <w:proofErr w:type="gramStart"/>
      <w:r>
        <w:t>neglect</w:t>
      </w:r>
      <w:proofErr w:type="gramEnd"/>
      <w:r>
        <w:t xml:space="preserve"> and violence.</w:t>
      </w:r>
    </w:p>
    <w:p w14:paraId="4ADC1228" w14:textId="511B2FFB" w:rsidR="00A53DA4" w:rsidRDefault="00A53DA4" w:rsidP="00A53DA4">
      <w:pPr>
        <w:pStyle w:val="ListParagraph"/>
        <w:numPr>
          <w:ilvl w:val="0"/>
          <w:numId w:val="36"/>
        </w:numPr>
        <w:spacing w:before="240" w:after="40"/>
        <w:ind w:left="284" w:hanging="284"/>
        <w:contextualSpacing w:val="0"/>
      </w:pPr>
      <w:r w:rsidRPr="0030586A">
        <w:rPr>
          <w:b/>
          <w:bCs/>
        </w:rPr>
        <w:t>Participation and Inclusion</w:t>
      </w:r>
      <w:r>
        <w:t xml:space="preserve">: The service works with individuals and families, </w:t>
      </w:r>
      <w:proofErr w:type="gramStart"/>
      <w:r w:rsidR="00741D42">
        <w:t>friends</w:t>
      </w:r>
      <w:proofErr w:type="gramEnd"/>
      <w:r>
        <w:t xml:space="preserve"> and carers to promote opportunities for meaningful participation and active inclusion in society.</w:t>
      </w:r>
    </w:p>
    <w:p w14:paraId="77B16BA9" w14:textId="7E613C08" w:rsidR="00A53DA4" w:rsidRDefault="00A53DA4" w:rsidP="00A53DA4">
      <w:pPr>
        <w:pStyle w:val="ListParagraph"/>
        <w:numPr>
          <w:ilvl w:val="0"/>
          <w:numId w:val="36"/>
        </w:numPr>
        <w:spacing w:before="240" w:after="40"/>
        <w:ind w:left="284" w:hanging="284"/>
        <w:contextualSpacing w:val="0"/>
      </w:pPr>
      <w:r w:rsidRPr="0030586A">
        <w:rPr>
          <w:b/>
          <w:bCs/>
        </w:rPr>
        <w:t>Individual Outcomes</w:t>
      </w:r>
      <w:r>
        <w:t xml:space="preserve">: Services and supports are assessed, planned, </w:t>
      </w:r>
      <w:r w:rsidR="00741D42">
        <w:t>delivered,</w:t>
      </w:r>
      <w:r>
        <w:t xml:space="preserve"> and reviewed to build on individual strengths and enable individuals to reach their goals.</w:t>
      </w:r>
    </w:p>
    <w:p w14:paraId="6C7C1825" w14:textId="77777777" w:rsidR="00A53DA4" w:rsidRDefault="00A53DA4" w:rsidP="00A53DA4">
      <w:pPr>
        <w:pStyle w:val="ListParagraph"/>
        <w:numPr>
          <w:ilvl w:val="0"/>
          <w:numId w:val="36"/>
        </w:numPr>
        <w:spacing w:before="240" w:after="40"/>
        <w:ind w:left="284" w:hanging="284"/>
        <w:contextualSpacing w:val="0"/>
      </w:pPr>
      <w:r w:rsidRPr="0030586A">
        <w:rPr>
          <w:b/>
          <w:bCs/>
        </w:rPr>
        <w:t>Feedback and Complaints</w:t>
      </w:r>
      <w:r>
        <w:t>: Regular feedback is sought and used to inform individual and organisation-wide service reviews and improvement.</w:t>
      </w:r>
    </w:p>
    <w:p w14:paraId="6FB7370E" w14:textId="1B0C7EC9" w:rsidR="00A53DA4" w:rsidRDefault="00A53DA4" w:rsidP="00A53DA4">
      <w:pPr>
        <w:pStyle w:val="ListParagraph"/>
        <w:numPr>
          <w:ilvl w:val="0"/>
          <w:numId w:val="36"/>
        </w:numPr>
        <w:spacing w:before="240" w:after="40"/>
        <w:ind w:left="284" w:hanging="284"/>
        <w:contextualSpacing w:val="0"/>
      </w:pPr>
      <w:r w:rsidRPr="0030586A">
        <w:rPr>
          <w:b/>
          <w:bCs/>
        </w:rPr>
        <w:t>Service Access</w:t>
      </w:r>
      <w:r>
        <w:t xml:space="preserve">: The service manages access, commencement and leaving a service in a transparent, fair, </w:t>
      </w:r>
      <w:proofErr w:type="gramStart"/>
      <w:r w:rsidR="00741D42">
        <w:t>equal</w:t>
      </w:r>
      <w:proofErr w:type="gramEnd"/>
      <w:r>
        <w:t xml:space="preserve"> and responsive way.</w:t>
      </w:r>
    </w:p>
    <w:p w14:paraId="62C7F86A" w14:textId="77777777" w:rsidR="00A53DA4" w:rsidRDefault="00A53DA4" w:rsidP="00A53DA4">
      <w:pPr>
        <w:pStyle w:val="ListParagraph"/>
        <w:numPr>
          <w:ilvl w:val="0"/>
          <w:numId w:val="36"/>
        </w:numPr>
        <w:spacing w:before="240" w:after="0"/>
        <w:ind w:left="284" w:hanging="284"/>
        <w:contextualSpacing w:val="0"/>
      </w:pPr>
      <w:r w:rsidRPr="0030586A">
        <w:rPr>
          <w:b/>
          <w:bCs/>
        </w:rPr>
        <w:t>Service Management</w:t>
      </w:r>
      <w:r>
        <w:t xml:space="preserve">: The service has effective and accountable service management and leadership to maximise outcomes for </w:t>
      </w:r>
      <w:proofErr w:type="gramStart"/>
      <w:r>
        <w:t>individuals</w:t>
      </w:r>
      <w:proofErr w:type="gramEnd"/>
    </w:p>
    <w:p w14:paraId="42856948" w14:textId="77777777" w:rsidR="00741D42" w:rsidRDefault="00741D42" w:rsidP="00741D42">
      <w:pPr>
        <w:widowControl w:val="0"/>
        <w:spacing w:after="0"/>
        <w:rPr>
          <w:sz w:val="20"/>
        </w:rPr>
      </w:pPr>
    </w:p>
    <w:p w14:paraId="6753B654" w14:textId="343A7ACA" w:rsidR="00A33C3F" w:rsidRDefault="00A53DA4" w:rsidP="00741D42">
      <w:pPr>
        <w:widowControl w:val="0"/>
        <w:spacing w:after="0"/>
        <w:rPr>
          <w:rStyle w:val="Hyperlink"/>
          <w:sz w:val="20"/>
        </w:rPr>
      </w:pPr>
      <w:r w:rsidRPr="0030586A">
        <w:rPr>
          <w:sz w:val="20"/>
        </w:rPr>
        <w:t>Ref</w:t>
      </w:r>
      <w:r w:rsidRPr="00F04F07">
        <w:rPr>
          <w:color w:val="0000FF"/>
          <w:sz w:val="20"/>
        </w:rPr>
        <w:t xml:space="preserve">: </w:t>
      </w:r>
      <w:hyperlink r:id="rId22" w:history="1">
        <w:r w:rsidRPr="00F04F07">
          <w:rPr>
            <w:rStyle w:val="Hyperlink"/>
            <w:color w:val="0000FF"/>
            <w:sz w:val="20"/>
          </w:rPr>
          <w:t>National Standards for Disability Services | Department of Social Services, Australian Government (dss.gov.au)</w:t>
        </w:r>
      </w:hyperlink>
    </w:p>
    <w:p w14:paraId="441720D5" w14:textId="77777777" w:rsidR="00741D42" w:rsidRDefault="00741D42" w:rsidP="00741D42">
      <w:pPr>
        <w:widowControl w:val="0"/>
        <w:spacing w:after="0"/>
        <w:rPr>
          <w:lang w:val="en-US"/>
        </w:rPr>
      </w:pPr>
    </w:p>
    <w:p w14:paraId="63D5DB7C" w14:textId="77777777" w:rsidR="00A53DA4" w:rsidRDefault="00A53DA4" w:rsidP="00A53DA4">
      <w:pPr>
        <w:pStyle w:val="Heading2"/>
      </w:pPr>
      <w:bookmarkStart w:id="15" w:name="_Toc85202187"/>
      <w:bookmarkStart w:id="16" w:name="_Toc100585039"/>
      <w:bookmarkStart w:id="17" w:name="_Toc148432657"/>
      <w:r>
        <w:t>NDIS Practice Standards</w:t>
      </w:r>
      <w:bookmarkEnd w:id="15"/>
      <w:bookmarkEnd w:id="16"/>
      <w:bookmarkEnd w:id="17"/>
    </w:p>
    <w:p w14:paraId="1E52035C" w14:textId="329B3640" w:rsidR="00A53DA4" w:rsidRDefault="00A53DA4" w:rsidP="00A53DA4">
      <w:r>
        <w:t xml:space="preserve">BIZLINK </w:t>
      </w:r>
      <w:r w:rsidRPr="0069430B">
        <w:t xml:space="preserve">is a registered NDIS provider </w:t>
      </w:r>
      <w:r>
        <w:t xml:space="preserve">for </w:t>
      </w:r>
      <w:r w:rsidR="00C04360">
        <w:t>e</w:t>
      </w:r>
      <w:r>
        <w:t xml:space="preserve">mployment supports </w:t>
      </w:r>
      <w:r w:rsidRPr="0069430B">
        <w:t xml:space="preserve">and is required to apply the </w:t>
      </w:r>
      <w:r w:rsidR="00C04360">
        <w:t>c</w:t>
      </w:r>
      <w:r>
        <w:t xml:space="preserve">ore module. </w:t>
      </w:r>
    </w:p>
    <w:p w14:paraId="4B5795B2" w14:textId="213563F6" w:rsidR="00A53DA4" w:rsidRDefault="00A53DA4" w:rsidP="00A53DA4">
      <w:r w:rsidRPr="00C03F9C">
        <w:rPr>
          <w:b/>
          <w:bCs/>
        </w:rPr>
        <w:t>Core Module 1 Rights and Responsibilities</w:t>
      </w:r>
      <w:r>
        <w:t xml:space="preserve"> </w:t>
      </w:r>
      <w:r w:rsidRPr="00C03F9C">
        <w:t>rights of participants and the responsibilities of providers.</w:t>
      </w:r>
    </w:p>
    <w:p w14:paraId="7A16AD1F" w14:textId="6934E14F" w:rsidR="00A53DA4" w:rsidRDefault="00A53DA4" w:rsidP="00A53DA4">
      <w:r w:rsidRPr="00C03F9C">
        <w:rPr>
          <w:b/>
          <w:bCs/>
        </w:rPr>
        <w:t>Core Module 2 Provider Governance and Operational Management</w:t>
      </w:r>
      <w:r>
        <w:t xml:space="preserve"> </w:t>
      </w:r>
      <w:r w:rsidRPr="00C03F9C">
        <w:t>governance and operational management responsibilities</w:t>
      </w:r>
      <w:r w:rsidR="00741D42">
        <w:t>.</w:t>
      </w:r>
    </w:p>
    <w:p w14:paraId="52FC67D6" w14:textId="34EBB479" w:rsidR="00A53DA4" w:rsidRDefault="00A53DA4" w:rsidP="00A53DA4">
      <w:r w:rsidRPr="00C03F9C">
        <w:rPr>
          <w:b/>
          <w:bCs/>
        </w:rPr>
        <w:t>Core Module 3 Provision of Supports</w:t>
      </w:r>
      <w:r>
        <w:t xml:space="preserve"> </w:t>
      </w:r>
      <w:r w:rsidRPr="00C03F9C">
        <w:t>responsibilities for providing supports.</w:t>
      </w:r>
    </w:p>
    <w:p w14:paraId="38285409" w14:textId="6E60076E" w:rsidR="00A53DA4" w:rsidRDefault="00A53DA4" w:rsidP="00A53DA4">
      <w:r w:rsidRPr="00C03F9C">
        <w:rPr>
          <w:b/>
          <w:bCs/>
        </w:rPr>
        <w:t>Core Module 4 Provision of Supports Environment</w:t>
      </w:r>
      <w:r>
        <w:t xml:space="preserve"> </w:t>
      </w:r>
      <w:proofErr w:type="spellStart"/>
      <w:r w:rsidRPr="00C03F9C">
        <w:t>environment</w:t>
      </w:r>
      <w:proofErr w:type="spellEnd"/>
      <w:r w:rsidRPr="00C03F9C">
        <w:t xml:space="preserve"> </w:t>
      </w:r>
      <w:r w:rsidR="00741D42">
        <w:t>where</w:t>
      </w:r>
      <w:r w:rsidRPr="00C03F9C">
        <w:t xml:space="preserve"> supports are to </w:t>
      </w:r>
      <w:r w:rsidR="00C04360">
        <w:t xml:space="preserve">be </w:t>
      </w:r>
      <w:r w:rsidRPr="00C03F9C">
        <w:t>provided</w:t>
      </w:r>
      <w:r w:rsidR="00D2241F">
        <w:t>.</w:t>
      </w:r>
    </w:p>
    <w:p w14:paraId="1E703E79" w14:textId="5B47ADB1" w:rsidR="00A53DA4" w:rsidRPr="00F04F07" w:rsidRDefault="00A53DA4" w:rsidP="00A53DA4">
      <w:pPr>
        <w:rPr>
          <w:color w:val="0000FF"/>
          <w:lang w:val="en-US"/>
        </w:rPr>
      </w:pPr>
      <w:r w:rsidRPr="0010188C">
        <w:rPr>
          <w:sz w:val="20"/>
        </w:rPr>
        <w:t xml:space="preserve">Ref: </w:t>
      </w:r>
      <w:hyperlink r:id="rId23" w:history="1">
        <w:r w:rsidRPr="00F04F07">
          <w:rPr>
            <w:rStyle w:val="Hyperlink"/>
            <w:color w:val="0000FF"/>
            <w:sz w:val="20"/>
          </w:rPr>
          <w:t>NDIS Practice Standards | NDIS Quality and Safeguards Commission (ndiscommission.gov.au)</w:t>
        </w:r>
      </w:hyperlink>
    </w:p>
    <w:p w14:paraId="11869926" w14:textId="77777777" w:rsidR="00A33C3F" w:rsidRDefault="00A33C3F" w:rsidP="007C06B1">
      <w:pPr>
        <w:widowControl w:val="0"/>
        <w:spacing w:line="300" w:lineRule="auto"/>
        <w:jc w:val="center"/>
        <w:rPr>
          <w:szCs w:val="22"/>
          <w14:ligatures w14:val="none"/>
        </w:rPr>
      </w:pPr>
    </w:p>
    <w:p w14:paraId="012B28CD" w14:textId="77777777" w:rsidR="00056D80" w:rsidRDefault="00056D80" w:rsidP="00357A6C">
      <w:pPr>
        <w:widowControl w:val="0"/>
        <w:spacing w:line="300" w:lineRule="auto"/>
        <w:rPr>
          <w:szCs w:val="22"/>
          <w14:ligatures w14:val="none"/>
        </w:rPr>
        <w:sectPr w:rsidR="00056D80" w:rsidSect="00940C7B">
          <w:pgSz w:w="11906" w:h="16838"/>
          <w:pgMar w:top="1440" w:right="1080" w:bottom="1440" w:left="1080" w:header="708" w:footer="708" w:gutter="0"/>
          <w:cols w:num="2" w:space="708"/>
          <w:docGrid w:linePitch="360"/>
        </w:sectPr>
      </w:pPr>
    </w:p>
    <w:p w14:paraId="3952580B" w14:textId="77777777" w:rsidR="00056D80" w:rsidRDefault="00056D80" w:rsidP="00056D80">
      <w:pPr>
        <w:pStyle w:val="Heading1"/>
        <w:jc w:val="left"/>
      </w:pPr>
      <w:bookmarkStart w:id="18" w:name="_Hlk110345746"/>
      <w:bookmarkStart w:id="19" w:name="_Toc148432658"/>
      <w:r w:rsidRPr="00A83EFE">
        <w:lastRenderedPageBreak/>
        <w:t>Finance Report</w:t>
      </w:r>
      <w:bookmarkEnd w:id="19"/>
    </w:p>
    <w:p w14:paraId="6DFBEE73" w14:textId="77777777" w:rsidR="00402809" w:rsidRPr="00EE0406" w:rsidRDefault="00402809" w:rsidP="00402809">
      <w:pPr>
        <w:autoSpaceDE w:val="0"/>
        <w:autoSpaceDN w:val="0"/>
        <w:adjustRightInd w:val="0"/>
        <w:spacing w:line="276" w:lineRule="auto"/>
        <w:rPr>
          <w:rFonts w:cs="Times"/>
          <w:kern w:val="0"/>
          <w:szCs w:val="22"/>
          <w14:ligatures w14:val="none"/>
          <w14:cntxtAlts w14:val="0"/>
        </w:rPr>
      </w:pPr>
      <w:r w:rsidRPr="00EE0406">
        <w:rPr>
          <w:rFonts w:cs="Times"/>
          <w:kern w:val="0"/>
          <w:szCs w:val="22"/>
          <w14:ligatures w14:val="none"/>
          <w14:cntxtAlts w14:val="0"/>
        </w:rPr>
        <w:t>The Special Purpose Financial Report for the year ended 30 June 202</w:t>
      </w:r>
      <w:r>
        <w:rPr>
          <w:rFonts w:cs="Times"/>
          <w:kern w:val="0"/>
          <w:szCs w:val="22"/>
          <w14:ligatures w14:val="none"/>
          <w14:cntxtAlts w14:val="0"/>
        </w:rPr>
        <w:t>3</w:t>
      </w:r>
      <w:r w:rsidRPr="00EE0406">
        <w:rPr>
          <w:rFonts w:cs="Times"/>
          <w:kern w:val="0"/>
          <w:szCs w:val="22"/>
          <w14:ligatures w14:val="none"/>
          <w14:cntxtAlts w14:val="0"/>
        </w:rPr>
        <w:t>, audited by Dry Kirkness Chartered Accountants, are prepared as a ‘Special Purpose Financial Report’ to comply with the reporting requirements of the Department of Social Services (DSS) and the Australian Charities and Not-for-profits Commission Act 2012. Dry Kirkness reported that, in their opinion, the financial report of BIZLINK Incorporated was in accordance with the Australian Charities and Not-for-profits Commission Act 2012 and provided a true and fair view of BIZLINK Incorporated financial position and performance for the year ended 30 June 202</w:t>
      </w:r>
      <w:r>
        <w:rPr>
          <w:rFonts w:cs="Times"/>
          <w:kern w:val="0"/>
          <w:szCs w:val="22"/>
          <w14:ligatures w14:val="none"/>
          <w14:cntxtAlts w14:val="0"/>
        </w:rPr>
        <w:t>3</w:t>
      </w:r>
      <w:r w:rsidRPr="00EE0406">
        <w:rPr>
          <w:rFonts w:cs="Times"/>
          <w:kern w:val="0"/>
          <w:szCs w:val="22"/>
          <w14:ligatures w14:val="none"/>
          <w14:cntxtAlts w14:val="0"/>
        </w:rPr>
        <w:t xml:space="preserve">. </w:t>
      </w:r>
    </w:p>
    <w:p w14:paraId="74F7AD8E" w14:textId="77777777" w:rsidR="00402809" w:rsidRPr="00EE0406" w:rsidRDefault="00402809" w:rsidP="00402809">
      <w:pPr>
        <w:autoSpaceDE w:val="0"/>
        <w:autoSpaceDN w:val="0"/>
        <w:adjustRightInd w:val="0"/>
        <w:spacing w:line="276" w:lineRule="auto"/>
        <w:rPr>
          <w:rFonts w:cs="Times"/>
          <w:kern w:val="0"/>
          <w:szCs w:val="22"/>
          <w14:ligatures w14:val="none"/>
          <w14:cntxtAlts w14:val="0"/>
        </w:rPr>
      </w:pPr>
      <w:r w:rsidRPr="00EE0406">
        <w:rPr>
          <w:rFonts w:cs="Times"/>
          <w:kern w:val="0"/>
          <w:szCs w:val="22"/>
          <w14:ligatures w14:val="none"/>
          <w14:cntxtAlts w14:val="0"/>
        </w:rPr>
        <w:t>Over 202</w:t>
      </w:r>
      <w:r>
        <w:rPr>
          <w:rFonts w:cs="Times"/>
          <w:kern w:val="0"/>
          <w:szCs w:val="22"/>
          <w14:ligatures w14:val="none"/>
          <w14:cntxtAlts w14:val="0"/>
        </w:rPr>
        <w:t>2</w:t>
      </w:r>
      <w:r w:rsidRPr="00EE0406">
        <w:rPr>
          <w:rFonts w:cs="Times"/>
          <w:kern w:val="0"/>
          <w:szCs w:val="22"/>
          <w14:ligatures w14:val="none"/>
          <w14:cntxtAlts w14:val="0"/>
        </w:rPr>
        <w:t>-202</w:t>
      </w:r>
      <w:r>
        <w:rPr>
          <w:rFonts w:cs="Times"/>
          <w:kern w:val="0"/>
          <w:szCs w:val="22"/>
          <w14:ligatures w14:val="none"/>
          <w14:cntxtAlts w14:val="0"/>
        </w:rPr>
        <w:t>3</w:t>
      </w:r>
      <w:r w:rsidRPr="00EE0406">
        <w:rPr>
          <w:rFonts w:cs="Times"/>
          <w:kern w:val="0"/>
          <w:szCs w:val="22"/>
          <w14:ligatures w14:val="none"/>
          <w14:cntxtAlts w14:val="0"/>
        </w:rPr>
        <w:t>, BIZLINK provided services in the North and Central &amp; West Employment Service Areas (ESAs). On 30 June 202</w:t>
      </w:r>
      <w:r>
        <w:rPr>
          <w:rFonts w:cs="Times"/>
          <w:kern w:val="0"/>
          <w:szCs w:val="22"/>
          <w14:ligatures w14:val="none"/>
          <w14:cntxtAlts w14:val="0"/>
        </w:rPr>
        <w:t>3,</w:t>
      </w:r>
      <w:r w:rsidRPr="00EE0406">
        <w:rPr>
          <w:rFonts w:cs="Times"/>
          <w:kern w:val="0"/>
          <w:szCs w:val="22"/>
          <w14:ligatures w14:val="none"/>
          <w14:cntxtAlts w14:val="0"/>
        </w:rPr>
        <w:t xml:space="preserve"> we employed 7</w:t>
      </w:r>
      <w:r>
        <w:rPr>
          <w:rFonts w:cs="Times"/>
          <w:kern w:val="0"/>
          <w:szCs w:val="22"/>
          <w14:ligatures w14:val="none"/>
          <w14:cntxtAlts w14:val="0"/>
        </w:rPr>
        <w:t>9</w:t>
      </w:r>
      <w:r w:rsidRPr="00EE0406">
        <w:rPr>
          <w:rFonts w:cs="Times"/>
          <w:kern w:val="0"/>
          <w:szCs w:val="22"/>
          <w14:ligatures w14:val="none"/>
          <w14:cntxtAlts w14:val="0"/>
        </w:rPr>
        <w:t xml:space="preserve"> people, on 30 June 202</w:t>
      </w:r>
      <w:r>
        <w:rPr>
          <w:rFonts w:cs="Times"/>
          <w:kern w:val="0"/>
          <w:szCs w:val="22"/>
          <w14:ligatures w14:val="none"/>
          <w14:cntxtAlts w14:val="0"/>
        </w:rPr>
        <w:t>2,</w:t>
      </w:r>
      <w:r w:rsidRPr="00EE0406">
        <w:rPr>
          <w:rFonts w:cs="Times"/>
          <w:kern w:val="0"/>
          <w:szCs w:val="22"/>
          <w14:ligatures w14:val="none"/>
          <w14:cntxtAlts w14:val="0"/>
        </w:rPr>
        <w:t xml:space="preserve"> we employed 7</w:t>
      </w:r>
      <w:r>
        <w:rPr>
          <w:rFonts w:cs="Times"/>
          <w:kern w:val="0"/>
          <w:szCs w:val="22"/>
          <w14:ligatures w14:val="none"/>
          <w14:cntxtAlts w14:val="0"/>
        </w:rPr>
        <w:t>5</w:t>
      </w:r>
      <w:r w:rsidRPr="00EE0406">
        <w:rPr>
          <w:rFonts w:cs="Times"/>
          <w:kern w:val="0"/>
          <w:szCs w:val="22"/>
          <w14:ligatures w14:val="none"/>
          <w14:cntxtAlts w14:val="0"/>
        </w:rPr>
        <w:t xml:space="preserve"> people. Our otherwise stable staffing provided economies of scale and supported the planned achievement of a surplus. </w:t>
      </w:r>
    </w:p>
    <w:p w14:paraId="5CCA237C" w14:textId="3E533D52" w:rsidR="00402809" w:rsidRPr="00EE0406" w:rsidRDefault="00402809" w:rsidP="00402809">
      <w:pPr>
        <w:autoSpaceDE w:val="0"/>
        <w:autoSpaceDN w:val="0"/>
        <w:adjustRightInd w:val="0"/>
        <w:spacing w:line="276" w:lineRule="auto"/>
        <w:rPr>
          <w:rFonts w:cs="Times"/>
          <w:kern w:val="0"/>
          <w:szCs w:val="22"/>
          <w14:ligatures w14:val="none"/>
          <w14:cntxtAlts w14:val="0"/>
        </w:rPr>
      </w:pPr>
      <w:r w:rsidRPr="00EE0406">
        <w:rPr>
          <w:rFonts w:cs="Times"/>
          <w:kern w:val="0"/>
          <w:szCs w:val="22"/>
          <w14:ligatures w14:val="none"/>
          <w14:cntxtAlts w14:val="0"/>
        </w:rPr>
        <w:t xml:space="preserve">As shown on the Income Statement, BIZLINK made a surplus of </w:t>
      </w:r>
      <w:r w:rsidR="0006493D">
        <w:rPr>
          <w:rFonts w:cs="Times"/>
          <w:kern w:val="0"/>
          <w:szCs w:val="22"/>
          <w14:ligatures w14:val="none"/>
          <w14:cntxtAlts w14:val="0"/>
        </w:rPr>
        <w:t>$590,133</w:t>
      </w:r>
      <w:r w:rsidRPr="00EE0406">
        <w:rPr>
          <w:rFonts w:cs="Times"/>
          <w:kern w:val="0"/>
          <w:szCs w:val="22"/>
          <w14:ligatures w14:val="none"/>
          <w14:cntxtAlts w14:val="0"/>
        </w:rPr>
        <w:t xml:space="preserve"> We have costs associated with leasing accommodation at East Perth, Melville, Cockburn Central, Innaloo, Joondalup, and Midland. BIZLINK continues to budget conservatively as much of the income is reliant on performance, primarily employment outcomes. Importantly, the Board provides advice on our </w:t>
      </w:r>
      <w:r>
        <w:rPr>
          <w:rFonts w:cs="Times"/>
          <w:kern w:val="0"/>
          <w:szCs w:val="22"/>
          <w14:ligatures w14:val="none"/>
          <w14:cntxtAlts w14:val="0"/>
        </w:rPr>
        <w:t>i</w:t>
      </w:r>
      <w:r w:rsidRPr="00EE0406">
        <w:rPr>
          <w:rFonts w:cs="Times"/>
          <w:kern w:val="0"/>
          <w:szCs w:val="22"/>
          <w14:ligatures w14:val="none"/>
          <w14:cntxtAlts w14:val="0"/>
        </w:rPr>
        <w:t xml:space="preserve">nvestment </w:t>
      </w:r>
      <w:r>
        <w:rPr>
          <w:rFonts w:cs="Times"/>
          <w:kern w:val="0"/>
          <w:szCs w:val="22"/>
          <w14:ligatures w14:val="none"/>
          <w14:cntxtAlts w14:val="0"/>
        </w:rPr>
        <w:t>p</w:t>
      </w:r>
      <w:r w:rsidRPr="00EE0406">
        <w:rPr>
          <w:rFonts w:cs="Times"/>
          <w:kern w:val="0"/>
          <w:szCs w:val="22"/>
          <w14:ligatures w14:val="none"/>
          <w14:cntxtAlts w14:val="0"/>
        </w:rPr>
        <w:t xml:space="preserve">lan which directs the use of any surplus and ensures BIZLINK has the reserves needed to maintain viability in these uncertain times. </w:t>
      </w:r>
    </w:p>
    <w:p w14:paraId="51C03279" w14:textId="77777777" w:rsidR="00402809" w:rsidRPr="00EE0406" w:rsidRDefault="00402809" w:rsidP="00402809">
      <w:pPr>
        <w:autoSpaceDE w:val="0"/>
        <w:autoSpaceDN w:val="0"/>
        <w:adjustRightInd w:val="0"/>
        <w:spacing w:line="276" w:lineRule="auto"/>
        <w:rPr>
          <w:rFonts w:cs="Times"/>
          <w:kern w:val="0"/>
          <w:szCs w:val="22"/>
          <w14:ligatures w14:val="none"/>
          <w14:cntxtAlts w14:val="0"/>
        </w:rPr>
      </w:pPr>
      <w:r w:rsidRPr="00EE0406">
        <w:rPr>
          <w:rFonts w:cs="Times"/>
          <w:kern w:val="0"/>
          <w:szCs w:val="22"/>
          <w14:ligatures w14:val="none"/>
          <w14:cntxtAlts w14:val="0"/>
        </w:rPr>
        <w:t xml:space="preserve">The Board’s exceptional support and advice to management has enabled us to achieve these results. The Board works with management to ensure BIZLINK has a clear strategic direction that drives performance and responds to challenges. Outcomes and growth of our caseload improves our financial status and provides the necessary economies of scale to achieve an operating surplus. As a not-for-profit incorporated association, our surpluses go back into the organisation - not to shareholders or owners. This provides more services for people with disability and ensures we remain solvent and able to operate in an ever changing and competitive funding environment that continues to be overshadowed by looming recessions in parts of the world and increasing cost of living impacts. </w:t>
      </w:r>
    </w:p>
    <w:p w14:paraId="555D3169" w14:textId="77777777" w:rsidR="00402809" w:rsidRPr="00EE0406" w:rsidRDefault="00402809" w:rsidP="00402809">
      <w:pPr>
        <w:autoSpaceDE w:val="0"/>
        <w:autoSpaceDN w:val="0"/>
        <w:adjustRightInd w:val="0"/>
        <w:spacing w:line="276" w:lineRule="auto"/>
        <w:rPr>
          <w:rFonts w:cs="Times"/>
          <w:kern w:val="0"/>
          <w:szCs w:val="22"/>
          <w14:ligatures w14:val="none"/>
          <w14:cntxtAlts w14:val="0"/>
        </w:rPr>
      </w:pPr>
      <w:r w:rsidRPr="00EE0406">
        <w:rPr>
          <w:rFonts w:cs="Times"/>
          <w:kern w:val="0"/>
          <w:szCs w:val="22"/>
          <w14:ligatures w14:val="none"/>
          <w14:cntxtAlts w14:val="0"/>
        </w:rPr>
        <w:t xml:space="preserve">I congratulate our team on their achievements. Securing a surplus and building the business was the goal and we have done this under </w:t>
      </w:r>
      <w:r>
        <w:rPr>
          <w:rFonts w:cs="Times"/>
          <w:kern w:val="0"/>
          <w:szCs w:val="22"/>
          <w14:ligatures w14:val="none"/>
          <w14:cntxtAlts w14:val="0"/>
        </w:rPr>
        <w:t>difficult</w:t>
      </w:r>
      <w:r w:rsidRPr="00EE0406">
        <w:rPr>
          <w:rFonts w:cs="Times"/>
          <w:kern w:val="0"/>
          <w:szCs w:val="22"/>
          <w14:ligatures w14:val="none"/>
          <w14:cntxtAlts w14:val="0"/>
        </w:rPr>
        <w:t xml:space="preserve"> circumstances with our values and performance as strong as ever. Finance Manager, Lisa Fuentes, prepares financial statements and I present these to the Board at least six times per year. I would like to thank the Board who have worked with myself and Tara Doyle, Quality Manager, to review our </w:t>
      </w:r>
      <w:r>
        <w:rPr>
          <w:rFonts w:cs="Times"/>
          <w:kern w:val="0"/>
          <w:szCs w:val="22"/>
          <w14:ligatures w14:val="none"/>
          <w14:cntxtAlts w14:val="0"/>
        </w:rPr>
        <w:t>s</w:t>
      </w:r>
      <w:r w:rsidRPr="00EE0406">
        <w:rPr>
          <w:rFonts w:cs="Times"/>
          <w:kern w:val="0"/>
          <w:szCs w:val="22"/>
          <w14:ligatures w14:val="none"/>
          <w14:cntxtAlts w14:val="0"/>
        </w:rPr>
        <w:t xml:space="preserve">trategic </w:t>
      </w:r>
      <w:r>
        <w:rPr>
          <w:rFonts w:cs="Times"/>
          <w:kern w:val="0"/>
          <w:szCs w:val="22"/>
          <w14:ligatures w14:val="none"/>
          <w14:cntxtAlts w14:val="0"/>
        </w:rPr>
        <w:t>p</w:t>
      </w:r>
      <w:r w:rsidRPr="00EE0406">
        <w:rPr>
          <w:rFonts w:cs="Times"/>
          <w:kern w:val="0"/>
          <w:szCs w:val="22"/>
          <w14:ligatures w14:val="none"/>
          <w14:cntxtAlts w14:val="0"/>
        </w:rPr>
        <w:t xml:space="preserve">lan, analyse our financial direction and ensure that management decisions have been strategic and rational whilst grounded in our not-for-profit status and strong values base. </w:t>
      </w:r>
    </w:p>
    <w:p w14:paraId="733D60BC" w14:textId="77777777" w:rsidR="00402809" w:rsidRPr="00EE0406" w:rsidRDefault="00402809" w:rsidP="00402809">
      <w:pPr>
        <w:autoSpaceDE w:val="0"/>
        <w:autoSpaceDN w:val="0"/>
        <w:adjustRightInd w:val="0"/>
        <w:spacing w:line="276" w:lineRule="auto"/>
        <w:rPr>
          <w:rFonts w:cs="Times"/>
          <w:kern w:val="0"/>
          <w:szCs w:val="22"/>
          <w14:ligatures w14:val="none"/>
          <w14:cntxtAlts w14:val="0"/>
        </w:rPr>
      </w:pPr>
      <w:r w:rsidRPr="00EE0406">
        <w:rPr>
          <w:rFonts w:cs="Times"/>
          <w:kern w:val="0"/>
          <w:szCs w:val="22"/>
          <w14:ligatures w14:val="none"/>
          <w14:cntxtAlts w14:val="0"/>
        </w:rPr>
        <w:t xml:space="preserve">I would like to thank my management team. BIZLINK has the great fortune of an experienced and dedicated management group. We all have strong values and appreciate that our team is our greatest asset. I would like to thank our auditors, Dry Kirkness, for their assistance with our audit and acknowledge the Department of Social Services for the Australian Government funding which enables BIZLINK to provide our Disability Employment Service. I commend the BIZLINK team for their efforts to grow the business whilst securing and maintaining quality employment. The development of our NDIS program, sourcing of direct referrals, the registering of Centrelink referrals, the maintenance of jobs, </w:t>
      </w:r>
      <w:r>
        <w:rPr>
          <w:rFonts w:cs="Times"/>
          <w:kern w:val="0"/>
          <w:szCs w:val="22"/>
          <w14:ligatures w14:val="none"/>
          <w14:cntxtAlts w14:val="0"/>
        </w:rPr>
        <w:t xml:space="preserve">and </w:t>
      </w:r>
      <w:r w:rsidRPr="00EE0406">
        <w:rPr>
          <w:rFonts w:cs="Times"/>
          <w:kern w:val="0"/>
          <w:szCs w:val="22"/>
          <w14:ligatures w14:val="none"/>
          <w14:cntxtAlts w14:val="0"/>
        </w:rPr>
        <w:t>the strong performance in job placements and outcomes. We proudly achieve our results with individually placed jobs and with quality employers.</w:t>
      </w:r>
    </w:p>
    <w:p w14:paraId="14B4F31A" w14:textId="7C0EF292" w:rsidR="00402809" w:rsidRPr="001C5C67" w:rsidRDefault="00402809" w:rsidP="00402809">
      <w:pPr>
        <w:autoSpaceDE w:val="0"/>
        <w:autoSpaceDN w:val="0"/>
        <w:adjustRightInd w:val="0"/>
        <w:spacing w:line="276" w:lineRule="auto"/>
        <w:rPr>
          <w:rFonts w:cs="Times"/>
          <w:kern w:val="0"/>
          <w:szCs w:val="22"/>
          <w14:ligatures w14:val="none"/>
          <w14:cntxtAlts w14:val="0"/>
        </w:rPr>
      </w:pPr>
      <w:r w:rsidRPr="00EE0406">
        <w:rPr>
          <w:rFonts w:cs="Times"/>
          <w:kern w:val="0"/>
          <w:szCs w:val="22"/>
          <w14:ligatures w14:val="none"/>
          <w14:cntxtAlts w14:val="0"/>
        </w:rPr>
        <w:t xml:space="preserve">BIZLINK has had the benefit of being able to draw upon our strong financial position built up over the preceding contract. We have been able to utilise the capital from the sale of assets enabling us to grow and perform whilst retaining as many staff as possible. BIZLINK has shown it can meet the most challenging of circumstances with optimism, dedication, and results. As we move into 2023, we will build on our strong foundation and sound </w:t>
      </w:r>
      <w:r w:rsidR="00D366E2">
        <w:rPr>
          <w:rFonts w:cs="Times"/>
          <w:kern w:val="0"/>
          <w:szCs w:val="22"/>
          <w14:ligatures w14:val="none"/>
          <w14:cntxtAlts w14:val="0"/>
        </w:rPr>
        <w:t>S</w:t>
      </w:r>
      <w:r w:rsidRPr="00EE0406">
        <w:rPr>
          <w:rFonts w:cs="Times"/>
          <w:kern w:val="0"/>
          <w:szCs w:val="22"/>
          <w14:ligatures w14:val="none"/>
          <w14:cntxtAlts w14:val="0"/>
        </w:rPr>
        <w:t xml:space="preserve">tar </w:t>
      </w:r>
      <w:r w:rsidR="00D366E2">
        <w:rPr>
          <w:rFonts w:cs="Times"/>
          <w:kern w:val="0"/>
          <w:szCs w:val="22"/>
          <w14:ligatures w14:val="none"/>
          <w14:cntxtAlts w14:val="0"/>
        </w:rPr>
        <w:t>R</w:t>
      </w:r>
      <w:r w:rsidRPr="00EE0406">
        <w:rPr>
          <w:rFonts w:cs="Times"/>
          <w:kern w:val="0"/>
          <w:szCs w:val="22"/>
          <w14:ligatures w14:val="none"/>
          <w14:cntxtAlts w14:val="0"/>
        </w:rPr>
        <w:t>ating position to achieve a positive financial outcome to continue providing quality employment for people with disability</w:t>
      </w:r>
      <w:r w:rsidRPr="00CB1FAC">
        <w:rPr>
          <w:rFonts w:cs="Times"/>
          <w:kern w:val="0"/>
          <w:szCs w:val="22"/>
          <w14:ligatures w14:val="none"/>
          <w14:cntxtAlts w14:val="0"/>
        </w:rPr>
        <w:t>.</w:t>
      </w:r>
    </w:p>
    <w:p w14:paraId="3AC7A649" w14:textId="77777777" w:rsidR="00056D80" w:rsidRDefault="00056D80" w:rsidP="00056D80">
      <w:pPr>
        <w:widowControl w:val="0"/>
        <w:rPr>
          <w:b/>
          <w:bCs/>
          <w:szCs w:val="22"/>
          <w14:ligatures w14:val="none"/>
        </w:rPr>
        <w:sectPr w:rsidR="00056D80" w:rsidSect="00940C7B">
          <w:pgSz w:w="11906" w:h="16838"/>
          <w:pgMar w:top="1440" w:right="1080" w:bottom="1440" w:left="1080" w:header="708" w:footer="708" w:gutter="0"/>
          <w:cols w:num="2" w:space="708"/>
          <w:docGrid w:linePitch="360"/>
        </w:sectPr>
      </w:pPr>
      <w:r>
        <w:rPr>
          <w:b/>
          <w:bCs/>
          <w:szCs w:val="22"/>
          <w14:ligatures w14:val="none"/>
        </w:rPr>
        <w:t>Brian Park, Managing Director</w:t>
      </w:r>
      <w:bookmarkEnd w:id="18"/>
    </w:p>
    <w:p w14:paraId="184303D5" w14:textId="4B333FFA" w:rsidR="00056D80" w:rsidRDefault="00056D80" w:rsidP="00056D80">
      <w:pPr>
        <w:pStyle w:val="Heading2"/>
        <w:spacing w:after="240"/>
        <w:rPr>
          <w:lang w:eastAsia="en-US"/>
        </w:rPr>
      </w:pPr>
      <w:bookmarkStart w:id="20" w:name="_Toc148432659"/>
      <w:r>
        <w:rPr>
          <w:lang w:eastAsia="en-US"/>
        </w:rPr>
        <w:lastRenderedPageBreak/>
        <w:t>Statement of Profit o</w:t>
      </w:r>
      <w:r w:rsidRPr="00AD4324">
        <w:rPr>
          <w:lang w:eastAsia="en-US"/>
        </w:rPr>
        <w:t xml:space="preserve">r Loss </w:t>
      </w:r>
      <w:r>
        <w:rPr>
          <w:lang w:eastAsia="en-US"/>
        </w:rPr>
        <w:t>for Year Ended 30 June 202</w:t>
      </w:r>
      <w:r w:rsidR="002E7050">
        <w:rPr>
          <w:lang w:eastAsia="en-US"/>
        </w:rPr>
        <w:t>3</w:t>
      </w:r>
      <w:bookmarkEnd w:id="20"/>
    </w:p>
    <w:tbl>
      <w:tblPr>
        <w:tblpPr w:leftFromText="180" w:rightFromText="180" w:vertAnchor="text" w:tblpY="1"/>
        <w:tblOverlap w:val="never"/>
        <w:tblW w:w="8068" w:type="dxa"/>
        <w:tblLayout w:type="fixed"/>
        <w:tblCellMar>
          <w:left w:w="0" w:type="dxa"/>
          <w:right w:w="0" w:type="dxa"/>
        </w:tblCellMar>
        <w:tblLook w:val="0000" w:firstRow="0" w:lastRow="0" w:firstColumn="0" w:lastColumn="0" w:noHBand="0" w:noVBand="0"/>
      </w:tblPr>
      <w:tblGrid>
        <w:gridCol w:w="4493"/>
        <w:gridCol w:w="438"/>
        <w:gridCol w:w="460"/>
        <w:gridCol w:w="1557"/>
        <w:gridCol w:w="1120"/>
      </w:tblGrid>
      <w:tr w:rsidR="0006493D" w:rsidRPr="00225F6A" w14:paraId="070EBCCB" w14:textId="77777777" w:rsidTr="00900B1B">
        <w:trPr>
          <w:trHeight w:val="318"/>
        </w:trPr>
        <w:tc>
          <w:tcPr>
            <w:tcW w:w="4485" w:type="dxa"/>
          </w:tcPr>
          <w:p w14:paraId="40C8A505" w14:textId="77777777" w:rsidR="0006493D" w:rsidRDefault="0006493D" w:rsidP="00900B1B">
            <w:pPr>
              <w:pStyle w:val="Tabletext9pt"/>
            </w:pPr>
          </w:p>
        </w:tc>
        <w:tc>
          <w:tcPr>
            <w:tcW w:w="896" w:type="dxa"/>
            <w:gridSpan w:val="2"/>
          </w:tcPr>
          <w:p w14:paraId="6C6F8F26" w14:textId="77777777" w:rsidR="0006493D" w:rsidRDefault="0006493D" w:rsidP="00900B1B">
            <w:pPr>
              <w:pStyle w:val="Tabletext9pt"/>
              <w:jc w:val="center"/>
            </w:pPr>
            <w:r>
              <w:rPr>
                <w:rStyle w:val="Tablecharbold9pt"/>
              </w:rPr>
              <w:t>Note</w:t>
            </w:r>
          </w:p>
        </w:tc>
        <w:tc>
          <w:tcPr>
            <w:tcW w:w="1541" w:type="dxa"/>
          </w:tcPr>
          <w:p w14:paraId="0ED398F2" w14:textId="77777777" w:rsidR="0006493D" w:rsidRPr="00225F6A" w:rsidRDefault="0006493D" w:rsidP="00900B1B">
            <w:pPr>
              <w:pStyle w:val="Tabletext9pt"/>
              <w:ind w:right="141"/>
              <w:jc w:val="center"/>
              <w:rPr>
                <w:b/>
              </w:rPr>
            </w:pPr>
            <w:r>
              <w:rPr>
                <w:rStyle w:val="Tablecharbold9pt"/>
              </w:rPr>
              <w:t>2023</w:t>
            </w:r>
          </w:p>
        </w:tc>
        <w:tc>
          <w:tcPr>
            <w:tcW w:w="1118" w:type="dxa"/>
          </w:tcPr>
          <w:p w14:paraId="669F445E" w14:textId="77777777" w:rsidR="0006493D" w:rsidRPr="00225F6A" w:rsidRDefault="0006493D" w:rsidP="00900B1B">
            <w:pPr>
              <w:pStyle w:val="Tabletext9pt"/>
              <w:ind w:right="141"/>
              <w:jc w:val="center"/>
              <w:rPr>
                <w:b/>
              </w:rPr>
            </w:pPr>
            <w:r>
              <w:rPr>
                <w:rStyle w:val="Tablecharbold9pt"/>
              </w:rPr>
              <w:t>2022</w:t>
            </w:r>
          </w:p>
        </w:tc>
      </w:tr>
      <w:tr w:rsidR="0006493D" w:rsidRPr="00225F6A" w14:paraId="75861442" w14:textId="77777777" w:rsidTr="00900B1B">
        <w:trPr>
          <w:trHeight w:val="318"/>
        </w:trPr>
        <w:tc>
          <w:tcPr>
            <w:tcW w:w="4485" w:type="dxa"/>
          </w:tcPr>
          <w:p w14:paraId="5B6D67C6" w14:textId="77777777" w:rsidR="0006493D" w:rsidRDefault="0006493D" w:rsidP="00900B1B">
            <w:pPr>
              <w:pStyle w:val="Tabletext9pt"/>
            </w:pPr>
          </w:p>
        </w:tc>
        <w:tc>
          <w:tcPr>
            <w:tcW w:w="896" w:type="dxa"/>
            <w:gridSpan w:val="2"/>
          </w:tcPr>
          <w:p w14:paraId="0F330155" w14:textId="77777777" w:rsidR="0006493D" w:rsidRDefault="0006493D" w:rsidP="00900B1B">
            <w:pPr>
              <w:pStyle w:val="Tabletext9pt"/>
              <w:jc w:val="center"/>
            </w:pPr>
          </w:p>
        </w:tc>
        <w:tc>
          <w:tcPr>
            <w:tcW w:w="1541" w:type="dxa"/>
            <w:vAlign w:val="bottom"/>
          </w:tcPr>
          <w:p w14:paraId="32C6CAA9" w14:textId="77777777" w:rsidR="0006493D" w:rsidRPr="00225F6A" w:rsidRDefault="0006493D" w:rsidP="00900B1B">
            <w:pPr>
              <w:pStyle w:val="Tabletext9pt"/>
              <w:ind w:right="141"/>
              <w:jc w:val="center"/>
              <w:rPr>
                <w:b/>
              </w:rPr>
            </w:pPr>
            <w:r w:rsidRPr="00225F6A">
              <w:rPr>
                <w:b/>
              </w:rPr>
              <w:t>$</w:t>
            </w:r>
          </w:p>
        </w:tc>
        <w:tc>
          <w:tcPr>
            <w:tcW w:w="1118" w:type="dxa"/>
            <w:vAlign w:val="bottom"/>
          </w:tcPr>
          <w:p w14:paraId="0F597264" w14:textId="77777777" w:rsidR="0006493D" w:rsidRPr="00225F6A" w:rsidRDefault="0006493D" w:rsidP="00900B1B">
            <w:pPr>
              <w:pStyle w:val="Tabletext9pt"/>
              <w:ind w:right="141"/>
              <w:jc w:val="center"/>
              <w:rPr>
                <w:b/>
              </w:rPr>
            </w:pPr>
            <w:r w:rsidRPr="00225F6A">
              <w:rPr>
                <w:b/>
              </w:rPr>
              <w:t>$</w:t>
            </w:r>
          </w:p>
        </w:tc>
      </w:tr>
      <w:tr w:rsidR="0006493D" w14:paraId="0FE9C9A4" w14:textId="77777777" w:rsidTr="00900B1B">
        <w:trPr>
          <w:trHeight w:val="318"/>
        </w:trPr>
        <w:tc>
          <w:tcPr>
            <w:tcW w:w="4485" w:type="dxa"/>
          </w:tcPr>
          <w:p w14:paraId="33C40F14" w14:textId="77777777" w:rsidR="0006493D" w:rsidRDefault="0006493D" w:rsidP="00900B1B">
            <w:pPr>
              <w:pStyle w:val="Tabletext9pt"/>
            </w:pPr>
          </w:p>
        </w:tc>
        <w:tc>
          <w:tcPr>
            <w:tcW w:w="896" w:type="dxa"/>
            <w:gridSpan w:val="2"/>
          </w:tcPr>
          <w:p w14:paraId="038349B6" w14:textId="77777777" w:rsidR="0006493D" w:rsidRDefault="0006493D" w:rsidP="00900B1B">
            <w:pPr>
              <w:pStyle w:val="Tabletext9pt"/>
              <w:jc w:val="center"/>
            </w:pPr>
          </w:p>
        </w:tc>
        <w:tc>
          <w:tcPr>
            <w:tcW w:w="1541" w:type="dxa"/>
            <w:vAlign w:val="bottom"/>
          </w:tcPr>
          <w:p w14:paraId="5EAF7D9E" w14:textId="77777777" w:rsidR="0006493D" w:rsidRDefault="0006493D" w:rsidP="00900B1B">
            <w:pPr>
              <w:pStyle w:val="Tabletext9pt"/>
              <w:ind w:right="141"/>
              <w:jc w:val="right"/>
            </w:pPr>
          </w:p>
        </w:tc>
        <w:tc>
          <w:tcPr>
            <w:tcW w:w="1118" w:type="dxa"/>
            <w:vAlign w:val="bottom"/>
          </w:tcPr>
          <w:p w14:paraId="0D730093" w14:textId="77777777" w:rsidR="0006493D" w:rsidRDefault="0006493D" w:rsidP="00900B1B">
            <w:pPr>
              <w:pStyle w:val="Tabletext9pt"/>
              <w:ind w:right="141"/>
              <w:jc w:val="right"/>
            </w:pPr>
          </w:p>
        </w:tc>
      </w:tr>
      <w:tr w:rsidR="0006493D" w14:paraId="1A9AAFE0" w14:textId="77777777" w:rsidTr="00900B1B">
        <w:trPr>
          <w:trHeight w:val="318"/>
        </w:trPr>
        <w:tc>
          <w:tcPr>
            <w:tcW w:w="4485" w:type="dxa"/>
            <w:vAlign w:val="bottom"/>
          </w:tcPr>
          <w:p w14:paraId="16E961F0" w14:textId="77777777" w:rsidR="0006493D" w:rsidRPr="00553E34" w:rsidRDefault="0006493D" w:rsidP="00900B1B">
            <w:pPr>
              <w:pStyle w:val="Tabletext9pt"/>
              <w:rPr>
                <w:lang w:eastAsia="en-AU"/>
              </w:rPr>
            </w:pPr>
            <w:r w:rsidRPr="00553E34">
              <w:rPr>
                <w:lang w:eastAsia="en-AU"/>
              </w:rPr>
              <w:t>Revenue</w:t>
            </w:r>
          </w:p>
        </w:tc>
        <w:tc>
          <w:tcPr>
            <w:tcW w:w="896" w:type="dxa"/>
            <w:gridSpan w:val="2"/>
            <w:vAlign w:val="bottom"/>
          </w:tcPr>
          <w:p w14:paraId="125EE0FF" w14:textId="77777777" w:rsidR="0006493D" w:rsidRPr="00575192" w:rsidRDefault="0006493D" w:rsidP="00900B1B">
            <w:pPr>
              <w:pStyle w:val="Tabletext9pt"/>
              <w:jc w:val="center"/>
              <w:rPr>
                <w:lang w:eastAsia="en-AU"/>
              </w:rPr>
            </w:pPr>
            <w:r>
              <w:rPr>
                <w:lang w:eastAsia="en-AU"/>
              </w:rPr>
              <w:t>3</w:t>
            </w:r>
          </w:p>
        </w:tc>
        <w:tc>
          <w:tcPr>
            <w:tcW w:w="1541" w:type="dxa"/>
            <w:vAlign w:val="bottom"/>
          </w:tcPr>
          <w:p w14:paraId="5CEA61F0" w14:textId="77777777" w:rsidR="0006493D" w:rsidRDefault="0006493D" w:rsidP="00900B1B">
            <w:pPr>
              <w:pStyle w:val="Tabletext9pt"/>
              <w:ind w:right="141"/>
              <w:jc w:val="right"/>
            </w:pPr>
            <w:r>
              <w:t>8,657,284</w:t>
            </w:r>
          </w:p>
        </w:tc>
        <w:tc>
          <w:tcPr>
            <w:tcW w:w="1118" w:type="dxa"/>
            <w:vAlign w:val="bottom"/>
          </w:tcPr>
          <w:p w14:paraId="26BC2315" w14:textId="77777777" w:rsidR="0006493D" w:rsidRDefault="0006493D" w:rsidP="00900B1B">
            <w:pPr>
              <w:pStyle w:val="Tabletext9pt"/>
              <w:ind w:right="141"/>
              <w:jc w:val="right"/>
            </w:pPr>
            <w:r>
              <w:t>8,643,186</w:t>
            </w:r>
          </w:p>
        </w:tc>
      </w:tr>
      <w:tr w:rsidR="0006493D" w14:paraId="37000255" w14:textId="77777777" w:rsidTr="00900B1B">
        <w:trPr>
          <w:trHeight w:val="318"/>
        </w:trPr>
        <w:tc>
          <w:tcPr>
            <w:tcW w:w="4485" w:type="dxa"/>
            <w:vAlign w:val="bottom"/>
          </w:tcPr>
          <w:p w14:paraId="3B59F6A6" w14:textId="77777777" w:rsidR="0006493D" w:rsidRPr="007B447B" w:rsidRDefault="0006493D" w:rsidP="00900B1B">
            <w:pPr>
              <w:pStyle w:val="Tabletext9pt"/>
              <w:rPr>
                <w:lang w:eastAsia="en-AU"/>
              </w:rPr>
            </w:pPr>
            <w:r w:rsidRPr="007B447B">
              <w:rPr>
                <w:lang w:eastAsia="en-AU"/>
              </w:rPr>
              <w:t>Employee benefits expense</w:t>
            </w:r>
          </w:p>
        </w:tc>
        <w:tc>
          <w:tcPr>
            <w:tcW w:w="896" w:type="dxa"/>
            <w:gridSpan w:val="2"/>
            <w:vAlign w:val="bottom"/>
          </w:tcPr>
          <w:p w14:paraId="055802B8" w14:textId="77777777" w:rsidR="0006493D" w:rsidRPr="00575192" w:rsidRDefault="0006493D" w:rsidP="00900B1B">
            <w:pPr>
              <w:pStyle w:val="Tabletext9pt"/>
              <w:jc w:val="center"/>
              <w:rPr>
                <w:lang w:eastAsia="en-AU"/>
              </w:rPr>
            </w:pPr>
          </w:p>
        </w:tc>
        <w:tc>
          <w:tcPr>
            <w:tcW w:w="1541" w:type="dxa"/>
            <w:vAlign w:val="bottom"/>
          </w:tcPr>
          <w:p w14:paraId="1C6CFA1A" w14:textId="77777777" w:rsidR="0006493D" w:rsidRDefault="0006493D" w:rsidP="00900B1B">
            <w:pPr>
              <w:pStyle w:val="Tabletext9pt"/>
              <w:ind w:right="141"/>
              <w:jc w:val="right"/>
            </w:pPr>
            <w:r>
              <w:t>(6,503,764)</w:t>
            </w:r>
          </w:p>
        </w:tc>
        <w:tc>
          <w:tcPr>
            <w:tcW w:w="1118" w:type="dxa"/>
            <w:vAlign w:val="bottom"/>
          </w:tcPr>
          <w:p w14:paraId="1BC38633" w14:textId="77777777" w:rsidR="0006493D" w:rsidRDefault="0006493D" w:rsidP="00900B1B">
            <w:pPr>
              <w:pStyle w:val="Tabletext9pt"/>
              <w:ind w:right="141"/>
              <w:jc w:val="right"/>
            </w:pPr>
            <w:r>
              <w:t>(6,065,644)</w:t>
            </w:r>
          </w:p>
        </w:tc>
      </w:tr>
      <w:tr w:rsidR="0006493D" w14:paraId="46E85163" w14:textId="77777777" w:rsidTr="00900B1B">
        <w:trPr>
          <w:trHeight w:val="318"/>
        </w:trPr>
        <w:tc>
          <w:tcPr>
            <w:tcW w:w="4485" w:type="dxa"/>
            <w:vAlign w:val="bottom"/>
          </w:tcPr>
          <w:p w14:paraId="16664C60" w14:textId="77777777" w:rsidR="0006493D" w:rsidRPr="007B447B" w:rsidRDefault="0006493D" w:rsidP="00900B1B">
            <w:pPr>
              <w:pStyle w:val="Tabletext9pt"/>
              <w:rPr>
                <w:lang w:eastAsia="en-AU"/>
              </w:rPr>
            </w:pPr>
            <w:r w:rsidRPr="007B447B">
              <w:rPr>
                <w:lang w:eastAsia="en-AU"/>
              </w:rPr>
              <w:t>Depreciation and amortisation expense</w:t>
            </w:r>
          </w:p>
        </w:tc>
        <w:tc>
          <w:tcPr>
            <w:tcW w:w="896" w:type="dxa"/>
            <w:gridSpan w:val="2"/>
            <w:vAlign w:val="bottom"/>
          </w:tcPr>
          <w:p w14:paraId="6D8CBC04" w14:textId="77777777" w:rsidR="0006493D" w:rsidRPr="00575192" w:rsidRDefault="0006493D" w:rsidP="00900B1B">
            <w:pPr>
              <w:pStyle w:val="Tabletext9pt"/>
              <w:jc w:val="center"/>
              <w:rPr>
                <w:lang w:eastAsia="en-AU"/>
              </w:rPr>
            </w:pPr>
          </w:p>
        </w:tc>
        <w:tc>
          <w:tcPr>
            <w:tcW w:w="1541" w:type="dxa"/>
            <w:vAlign w:val="bottom"/>
          </w:tcPr>
          <w:p w14:paraId="4B15C7AF" w14:textId="77777777" w:rsidR="0006493D" w:rsidRDefault="0006493D" w:rsidP="00900B1B">
            <w:pPr>
              <w:pStyle w:val="Tabletext9pt"/>
              <w:ind w:right="141"/>
              <w:jc w:val="right"/>
            </w:pPr>
            <w:r>
              <w:t>(510,697)</w:t>
            </w:r>
          </w:p>
        </w:tc>
        <w:tc>
          <w:tcPr>
            <w:tcW w:w="1118" w:type="dxa"/>
            <w:vAlign w:val="bottom"/>
          </w:tcPr>
          <w:p w14:paraId="1D9A6383" w14:textId="77777777" w:rsidR="0006493D" w:rsidRDefault="0006493D" w:rsidP="00900B1B">
            <w:pPr>
              <w:pStyle w:val="Tabletext9pt"/>
              <w:ind w:right="141"/>
              <w:jc w:val="right"/>
            </w:pPr>
            <w:r>
              <w:t>(497,316)</w:t>
            </w:r>
          </w:p>
        </w:tc>
      </w:tr>
      <w:tr w:rsidR="0006493D" w14:paraId="33316B1A" w14:textId="77777777" w:rsidTr="00900B1B">
        <w:trPr>
          <w:trHeight w:val="318"/>
        </w:trPr>
        <w:tc>
          <w:tcPr>
            <w:tcW w:w="4485" w:type="dxa"/>
            <w:vAlign w:val="bottom"/>
          </w:tcPr>
          <w:p w14:paraId="598710AA" w14:textId="77777777" w:rsidR="0006493D" w:rsidRDefault="0006493D" w:rsidP="00900B1B">
            <w:pPr>
              <w:pStyle w:val="Tabletext9pt"/>
              <w:rPr>
                <w:lang w:eastAsia="en-AU"/>
              </w:rPr>
            </w:pPr>
            <w:r>
              <w:rPr>
                <w:lang w:eastAsia="en-AU"/>
              </w:rPr>
              <w:t>Short-term lease expense and outgoings</w:t>
            </w:r>
          </w:p>
        </w:tc>
        <w:tc>
          <w:tcPr>
            <w:tcW w:w="896" w:type="dxa"/>
            <w:gridSpan w:val="2"/>
            <w:vAlign w:val="bottom"/>
          </w:tcPr>
          <w:p w14:paraId="2D973176" w14:textId="77777777" w:rsidR="0006493D" w:rsidRDefault="0006493D" w:rsidP="00900B1B">
            <w:pPr>
              <w:pStyle w:val="Tabletext9pt"/>
              <w:jc w:val="center"/>
              <w:rPr>
                <w:lang w:eastAsia="en-AU"/>
              </w:rPr>
            </w:pPr>
          </w:p>
        </w:tc>
        <w:tc>
          <w:tcPr>
            <w:tcW w:w="1541" w:type="dxa"/>
            <w:vAlign w:val="bottom"/>
          </w:tcPr>
          <w:p w14:paraId="1C513E55" w14:textId="77777777" w:rsidR="0006493D" w:rsidRDefault="0006493D" w:rsidP="00900B1B">
            <w:pPr>
              <w:pStyle w:val="Tabletext9pt"/>
              <w:ind w:right="141"/>
              <w:jc w:val="right"/>
            </w:pPr>
            <w:r>
              <w:t>(126,835)</w:t>
            </w:r>
          </w:p>
        </w:tc>
        <w:tc>
          <w:tcPr>
            <w:tcW w:w="1118" w:type="dxa"/>
            <w:vAlign w:val="bottom"/>
          </w:tcPr>
          <w:p w14:paraId="73D0FAC6" w14:textId="77777777" w:rsidR="0006493D" w:rsidRDefault="0006493D" w:rsidP="00900B1B">
            <w:pPr>
              <w:pStyle w:val="Tabletext9pt"/>
              <w:ind w:right="141"/>
              <w:jc w:val="right"/>
            </w:pPr>
            <w:r>
              <w:t>(103,524)</w:t>
            </w:r>
          </w:p>
        </w:tc>
      </w:tr>
      <w:tr w:rsidR="0006493D" w14:paraId="2918077D" w14:textId="77777777" w:rsidTr="00900B1B">
        <w:trPr>
          <w:trHeight w:val="318"/>
        </w:trPr>
        <w:tc>
          <w:tcPr>
            <w:tcW w:w="4485" w:type="dxa"/>
            <w:vAlign w:val="bottom"/>
          </w:tcPr>
          <w:p w14:paraId="09E690F3" w14:textId="77777777" w:rsidR="0006493D" w:rsidRDefault="0006493D" w:rsidP="00900B1B">
            <w:pPr>
              <w:pStyle w:val="Tabletext9pt"/>
              <w:rPr>
                <w:lang w:eastAsia="en-AU"/>
              </w:rPr>
            </w:pPr>
            <w:r>
              <w:rPr>
                <w:lang w:eastAsia="en-AU"/>
              </w:rPr>
              <w:t>Motor vehicle expenses</w:t>
            </w:r>
          </w:p>
        </w:tc>
        <w:tc>
          <w:tcPr>
            <w:tcW w:w="896" w:type="dxa"/>
            <w:gridSpan w:val="2"/>
            <w:vAlign w:val="bottom"/>
          </w:tcPr>
          <w:p w14:paraId="6D537F35" w14:textId="77777777" w:rsidR="0006493D" w:rsidRDefault="0006493D" w:rsidP="00900B1B">
            <w:pPr>
              <w:pStyle w:val="Tabletext9pt"/>
              <w:jc w:val="center"/>
              <w:rPr>
                <w:lang w:eastAsia="en-AU"/>
              </w:rPr>
            </w:pPr>
          </w:p>
        </w:tc>
        <w:tc>
          <w:tcPr>
            <w:tcW w:w="1541" w:type="dxa"/>
            <w:vAlign w:val="bottom"/>
          </w:tcPr>
          <w:p w14:paraId="374418A7" w14:textId="77777777" w:rsidR="0006493D" w:rsidRDefault="0006493D" w:rsidP="00900B1B">
            <w:pPr>
              <w:pStyle w:val="Tabletext9pt"/>
              <w:ind w:right="141"/>
              <w:jc w:val="right"/>
            </w:pPr>
            <w:r>
              <w:t>(258,538)</w:t>
            </w:r>
          </w:p>
        </w:tc>
        <w:tc>
          <w:tcPr>
            <w:tcW w:w="1118" w:type="dxa"/>
            <w:vAlign w:val="bottom"/>
          </w:tcPr>
          <w:p w14:paraId="4A729702" w14:textId="77777777" w:rsidR="0006493D" w:rsidRDefault="0006493D" w:rsidP="00900B1B">
            <w:pPr>
              <w:pStyle w:val="Tabletext9pt"/>
              <w:ind w:right="141"/>
              <w:jc w:val="right"/>
            </w:pPr>
            <w:r>
              <w:t>(240,274)</w:t>
            </w:r>
          </w:p>
        </w:tc>
      </w:tr>
      <w:tr w:rsidR="0006493D" w14:paraId="42D88A00" w14:textId="77777777" w:rsidTr="00900B1B">
        <w:trPr>
          <w:trHeight w:val="318"/>
        </w:trPr>
        <w:tc>
          <w:tcPr>
            <w:tcW w:w="4485" w:type="dxa"/>
            <w:vAlign w:val="bottom"/>
          </w:tcPr>
          <w:p w14:paraId="19E3FF22" w14:textId="77777777" w:rsidR="0006493D" w:rsidRDefault="0006493D" w:rsidP="00900B1B">
            <w:pPr>
              <w:pStyle w:val="Tabletext9pt"/>
              <w:rPr>
                <w:lang w:eastAsia="en-AU"/>
              </w:rPr>
            </w:pPr>
            <w:r>
              <w:rPr>
                <w:lang w:eastAsia="en-AU"/>
              </w:rPr>
              <w:t>Computer expenses</w:t>
            </w:r>
          </w:p>
        </w:tc>
        <w:tc>
          <w:tcPr>
            <w:tcW w:w="896" w:type="dxa"/>
            <w:gridSpan w:val="2"/>
            <w:vAlign w:val="bottom"/>
          </w:tcPr>
          <w:p w14:paraId="5ABF8215" w14:textId="77777777" w:rsidR="0006493D" w:rsidRDefault="0006493D" w:rsidP="00900B1B">
            <w:pPr>
              <w:pStyle w:val="Tabletext9pt"/>
              <w:jc w:val="center"/>
              <w:rPr>
                <w:lang w:eastAsia="en-AU"/>
              </w:rPr>
            </w:pPr>
          </w:p>
        </w:tc>
        <w:tc>
          <w:tcPr>
            <w:tcW w:w="1541" w:type="dxa"/>
            <w:vAlign w:val="bottom"/>
          </w:tcPr>
          <w:p w14:paraId="7FEE4B72" w14:textId="77777777" w:rsidR="0006493D" w:rsidRDefault="0006493D" w:rsidP="00900B1B">
            <w:pPr>
              <w:pStyle w:val="Tabletext9pt"/>
              <w:ind w:right="141"/>
              <w:jc w:val="right"/>
            </w:pPr>
            <w:r>
              <w:t>(198,139)</w:t>
            </w:r>
          </w:p>
        </w:tc>
        <w:tc>
          <w:tcPr>
            <w:tcW w:w="1118" w:type="dxa"/>
            <w:vAlign w:val="bottom"/>
          </w:tcPr>
          <w:p w14:paraId="73D16339" w14:textId="77777777" w:rsidR="0006493D" w:rsidRDefault="0006493D" w:rsidP="00900B1B">
            <w:pPr>
              <w:pStyle w:val="Tabletext9pt"/>
              <w:ind w:right="141"/>
              <w:jc w:val="right"/>
            </w:pPr>
            <w:r>
              <w:t>(181,572)</w:t>
            </w:r>
          </w:p>
        </w:tc>
      </w:tr>
      <w:tr w:rsidR="0006493D" w14:paraId="465666FA" w14:textId="77777777" w:rsidTr="00900B1B">
        <w:trPr>
          <w:trHeight w:val="318"/>
        </w:trPr>
        <w:tc>
          <w:tcPr>
            <w:tcW w:w="4485" w:type="dxa"/>
            <w:vAlign w:val="bottom"/>
          </w:tcPr>
          <w:p w14:paraId="08330B6E" w14:textId="77777777" w:rsidR="0006493D" w:rsidRDefault="0006493D" w:rsidP="00900B1B">
            <w:pPr>
              <w:pStyle w:val="Tabletext9pt"/>
              <w:rPr>
                <w:lang w:eastAsia="en-AU"/>
              </w:rPr>
            </w:pPr>
            <w:r>
              <w:rPr>
                <w:lang w:eastAsia="en-AU"/>
              </w:rPr>
              <w:t>Insurance</w:t>
            </w:r>
          </w:p>
        </w:tc>
        <w:tc>
          <w:tcPr>
            <w:tcW w:w="896" w:type="dxa"/>
            <w:gridSpan w:val="2"/>
            <w:vAlign w:val="bottom"/>
          </w:tcPr>
          <w:p w14:paraId="294A1DE1" w14:textId="77777777" w:rsidR="0006493D" w:rsidRDefault="0006493D" w:rsidP="00900B1B">
            <w:pPr>
              <w:pStyle w:val="Tabletext9pt"/>
              <w:jc w:val="center"/>
              <w:rPr>
                <w:lang w:eastAsia="en-AU"/>
              </w:rPr>
            </w:pPr>
          </w:p>
        </w:tc>
        <w:tc>
          <w:tcPr>
            <w:tcW w:w="1541" w:type="dxa"/>
            <w:vAlign w:val="bottom"/>
          </w:tcPr>
          <w:p w14:paraId="1B690CF1" w14:textId="77777777" w:rsidR="0006493D" w:rsidRDefault="0006493D" w:rsidP="00900B1B">
            <w:pPr>
              <w:pStyle w:val="Tabletext9pt"/>
              <w:ind w:right="141"/>
              <w:jc w:val="right"/>
            </w:pPr>
            <w:r>
              <w:t>(128,542)</w:t>
            </w:r>
          </w:p>
        </w:tc>
        <w:tc>
          <w:tcPr>
            <w:tcW w:w="1118" w:type="dxa"/>
            <w:vAlign w:val="bottom"/>
          </w:tcPr>
          <w:p w14:paraId="282248FA" w14:textId="77777777" w:rsidR="0006493D" w:rsidRDefault="0006493D" w:rsidP="00900B1B">
            <w:pPr>
              <w:pStyle w:val="Tabletext9pt"/>
              <w:ind w:right="141"/>
              <w:jc w:val="right"/>
            </w:pPr>
            <w:r>
              <w:t>(104,092)</w:t>
            </w:r>
          </w:p>
        </w:tc>
      </w:tr>
      <w:tr w:rsidR="0006493D" w14:paraId="17E4816F" w14:textId="77777777" w:rsidTr="00900B1B">
        <w:trPr>
          <w:trHeight w:val="318"/>
        </w:trPr>
        <w:tc>
          <w:tcPr>
            <w:tcW w:w="4485" w:type="dxa"/>
            <w:vAlign w:val="bottom"/>
          </w:tcPr>
          <w:p w14:paraId="7BB95B95" w14:textId="77777777" w:rsidR="0006493D" w:rsidRPr="007B447B" w:rsidRDefault="0006493D" w:rsidP="00900B1B">
            <w:pPr>
              <w:pStyle w:val="Tabletext9pt"/>
              <w:rPr>
                <w:lang w:eastAsia="en-AU"/>
              </w:rPr>
            </w:pPr>
            <w:r>
              <w:rPr>
                <w:lang w:eastAsia="en-AU"/>
              </w:rPr>
              <w:t>Other expenses</w:t>
            </w:r>
          </w:p>
        </w:tc>
        <w:tc>
          <w:tcPr>
            <w:tcW w:w="896" w:type="dxa"/>
            <w:gridSpan w:val="2"/>
            <w:vAlign w:val="bottom"/>
          </w:tcPr>
          <w:p w14:paraId="10FB705F" w14:textId="77777777" w:rsidR="0006493D" w:rsidRDefault="0006493D" w:rsidP="00900B1B">
            <w:pPr>
              <w:pStyle w:val="Tabletext9pt"/>
              <w:jc w:val="center"/>
              <w:rPr>
                <w:lang w:eastAsia="en-AU"/>
              </w:rPr>
            </w:pPr>
          </w:p>
        </w:tc>
        <w:tc>
          <w:tcPr>
            <w:tcW w:w="1541" w:type="dxa"/>
            <w:vAlign w:val="bottom"/>
          </w:tcPr>
          <w:p w14:paraId="1912AF20" w14:textId="77777777" w:rsidR="0006493D" w:rsidRDefault="0006493D" w:rsidP="00900B1B">
            <w:pPr>
              <w:pStyle w:val="Tabletext9pt"/>
              <w:ind w:right="141"/>
              <w:jc w:val="right"/>
            </w:pPr>
            <w:r>
              <w:t>(340,636)</w:t>
            </w:r>
          </w:p>
        </w:tc>
        <w:tc>
          <w:tcPr>
            <w:tcW w:w="1118" w:type="dxa"/>
            <w:vAlign w:val="bottom"/>
          </w:tcPr>
          <w:p w14:paraId="7CD52474" w14:textId="77777777" w:rsidR="0006493D" w:rsidRDefault="0006493D" w:rsidP="00900B1B">
            <w:pPr>
              <w:pStyle w:val="Tabletext9pt"/>
              <w:ind w:right="141"/>
              <w:jc w:val="right"/>
            </w:pPr>
            <w:r>
              <w:t>(401,146)</w:t>
            </w:r>
          </w:p>
        </w:tc>
      </w:tr>
      <w:tr w:rsidR="0006493D" w14:paraId="6C55A9FE" w14:textId="77777777" w:rsidTr="00900B1B">
        <w:trPr>
          <w:trHeight w:val="318"/>
        </w:trPr>
        <w:tc>
          <w:tcPr>
            <w:tcW w:w="4485" w:type="dxa"/>
            <w:vAlign w:val="bottom"/>
          </w:tcPr>
          <w:p w14:paraId="34464C94" w14:textId="77777777" w:rsidR="0006493D" w:rsidRPr="007B447B" w:rsidRDefault="0006493D" w:rsidP="00900B1B">
            <w:pPr>
              <w:pStyle w:val="Tabletext9pt"/>
              <w:rPr>
                <w:lang w:eastAsia="en-AU"/>
              </w:rPr>
            </w:pPr>
            <w:r>
              <w:rPr>
                <w:b/>
                <w:lang w:eastAsia="en-AU"/>
              </w:rPr>
              <w:t>Operating surplus</w:t>
            </w:r>
            <w:r w:rsidRPr="007E60D5">
              <w:rPr>
                <w:b/>
                <w:lang w:eastAsia="en-AU"/>
              </w:rPr>
              <w:t xml:space="preserve"> before income tax</w:t>
            </w:r>
          </w:p>
        </w:tc>
        <w:tc>
          <w:tcPr>
            <w:tcW w:w="896" w:type="dxa"/>
            <w:gridSpan w:val="2"/>
            <w:vAlign w:val="bottom"/>
          </w:tcPr>
          <w:p w14:paraId="07F487A9" w14:textId="77777777" w:rsidR="0006493D" w:rsidRPr="00575192" w:rsidRDefault="0006493D" w:rsidP="00900B1B">
            <w:pPr>
              <w:pStyle w:val="Tabletext9pt"/>
              <w:jc w:val="center"/>
              <w:rPr>
                <w:lang w:eastAsia="en-AU"/>
              </w:rPr>
            </w:pPr>
          </w:p>
        </w:tc>
        <w:tc>
          <w:tcPr>
            <w:tcW w:w="1541" w:type="dxa"/>
            <w:tcBorders>
              <w:top w:val="single" w:sz="4" w:space="0" w:color="auto"/>
            </w:tcBorders>
            <w:vAlign w:val="bottom"/>
          </w:tcPr>
          <w:p w14:paraId="4B051338" w14:textId="77777777" w:rsidR="0006493D" w:rsidRDefault="0006493D" w:rsidP="00900B1B">
            <w:pPr>
              <w:pStyle w:val="Tabletext9pt"/>
              <w:ind w:right="141"/>
              <w:jc w:val="right"/>
            </w:pPr>
            <w:r>
              <w:t>590,133</w:t>
            </w:r>
          </w:p>
        </w:tc>
        <w:tc>
          <w:tcPr>
            <w:tcW w:w="1118" w:type="dxa"/>
            <w:tcBorders>
              <w:top w:val="single" w:sz="4" w:space="0" w:color="auto"/>
            </w:tcBorders>
            <w:vAlign w:val="bottom"/>
          </w:tcPr>
          <w:p w14:paraId="1CBF275C" w14:textId="77777777" w:rsidR="0006493D" w:rsidRDefault="0006493D" w:rsidP="00900B1B">
            <w:pPr>
              <w:pStyle w:val="Tabletext9pt"/>
              <w:ind w:right="141"/>
              <w:jc w:val="right"/>
            </w:pPr>
            <w:r>
              <w:t>1,049,618</w:t>
            </w:r>
          </w:p>
        </w:tc>
      </w:tr>
      <w:tr w:rsidR="0006493D" w14:paraId="0616FE77" w14:textId="77777777" w:rsidTr="00900B1B">
        <w:trPr>
          <w:trHeight w:val="318"/>
        </w:trPr>
        <w:tc>
          <w:tcPr>
            <w:tcW w:w="4485" w:type="dxa"/>
            <w:vAlign w:val="bottom"/>
          </w:tcPr>
          <w:p w14:paraId="2D67709B" w14:textId="77777777" w:rsidR="0006493D" w:rsidRPr="007E60D5" w:rsidRDefault="0006493D" w:rsidP="00900B1B">
            <w:pPr>
              <w:pStyle w:val="Tabletext9pt"/>
              <w:rPr>
                <w:b/>
                <w:lang w:eastAsia="en-AU"/>
              </w:rPr>
            </w:pPr>
            <w:r w:rsidRPr="007B447B">
              <w:rPr>
                <w:lang w:eastAsia="en-AU"/>
              </w:rPr>
              <w:t>Income tax expense</w:t>
            </w:r>
          </w:p>
        </w:tc>
        <w:tc>
          <w:tcPr>
            <w:tcW w:w="896" w:type="dxa"/>
            <w:gridSpan w:val="2"/>
            <w:vAlign w:val="bottom"/>
          </w:tcPr>
          <w:p w14:paraId="7457C38C" w14:textId="77777777" w:rsidR="0006493D" w:rsidRPr="00575192" w:rsidRDefault="0006493D" w:rsidP="00900B1B">
            <w:pPr>
              <w:pStyle w:val="Tabletext9pt"/>
              <w:jc w:val="center"/>
              <w:rPr>
                <w:lang w:eastAsia="en-AU"/>
              </w:rPr>
            </w:pPr>
            <w:r>
              <w:rPr>
                <w:lang w:eastAsia="en-AU"/>
              </w:rPr>
              <w:t>4</w:t>
            </w:r>
          </w:p>
        </w:tc>
        <w:tc>
          <w:tcPr>
            <w:tcW w:w="1541" w:type="dxa"/>
            <w:tcBorders>
              <w:bottom w:val="single" w:sz="4" w:space="0" w:color="auto"/>
            </w:tcBorders>
            <w:vAlign w:val="bottom"/>
          </w:tcPr>
          <w:p w14:paraId="65F5B882" w14:textId="77777777" w:rsidR="0006493D" w:rsidRDefault="0006493D" w:rsidP="00900B1B">
            <w:pPr>
              <w:pStyle w:val="Tabletext9pt"/>
              <w:ind w:right="141"/>
              <w:jc w:val="right"/>
            </w:pPr>
            <w:r>
              <w:t>-</w:t>
            </w:r>
          </w:p>
        </w:tc>
        <w:tc>
          <w:tcPr>
            <w:tcW w:w="1118" w:type="dxa"/>
            <w:tcBorders>
              <w:bottom w:val="single" w:sz="4" w:space="0" w:color="auto"/>
            </w:tcBorders>
            <w:vAlign w:val="bottom"/>
          </w:tcPr>
          <w:p w14:paraId="1EB44DBD" w14:textId="77777777" w:rsidR="0006493D" w:rsidRDefault="0006493D" w:rsidP="00900B1B">
            <w:pPr>
              <w:pStyle w:val="Tabletext9pt"/>
              <w:ind w:right="141"/>
              <w:jc w:val="right"/>
            </w:pPr>
            <w:r>
              <w:t>-</w:t>
            </w:r>
          </w:p>
        </w:tc>
      </w:tr>
      <w:tr w:rsidR="0006493D" w14:paraId="25358240" w14:textId="77777777" w:rsidTr="00900B1B">
        <w:trPr>
          <w:trHeight w:val="318"/>
        </w:trPr>
        <w:tc>
          <w:tcPr>
            <w:tcW w:w="4485" w:type="dxa"/>
            <w:vAlign w:val="bottom"/>
          </w:tcPr>
          <w:p w14:paraId="3B2CD48D" w14:textId="77777777" w:rsidR="0006493D" w:rsidRPr="007B447B" w:rsidRDefault="0006493D" w:rsidP="00900B1B">
            <w:pPr>
              <w:pStyle w:val="Tabletext9pt"/>
              <w:rPr>
                <w:lang w:eastAsia="en-AU"/>
              </w:rPr>
            </w:pPr>
            <w:r>
              <w:rPr>
                <w:b/>
                <w:lang w:eastAsia="en-AU"/>
              </w:rPr>
              <w:t>Operating surplus</w:t>
            </w:r>
            <w:r w:rsidRPr="00A3590B">
              <w:rPr>
                <w:b/>
                <w:lang w:eastAsia="en-AU"/>
              </w:rPr>
              <w:t xml:space="preserve"> for the </w:t>
            </w:r>
            <w:r>
              <w:rPr>
                <w:b/>
                <w:lang w:eastAsia="en-AU"/>
              </w:rPr>
              <w:t>year</w:t>
            </w:r>
          </w:p>
        </w:tc>
        <w:tc>
          <w:tcPr>
            <w:tcW w:w="896" w:type="dxa"/>
            <w:gridSpan w:val="2"/>
            <w:vAlign w:val="bottom"/>
          </w:tcPr>
          <w:p w14:paraId="41E2FD57" w14:textId="77777777" w:rsidR="0006493D" w:rsidRPr="00575192" w:rsidRDefault="0006493D" w:rsidP="00900B1B">
            <w:pPr>
              <w:pStyle w:val="Tabletext9pt"/>
              <w:jc w:val="center"/>
              <w:rPr>
                <w:lang w:eastAsia="en-AU"/>
              </w:rPr>
            </w:pPr>
          </w:p>
        </w:tc>
        <w:tc>
          <w:tcPr>
            <w:tcW w:w="1541" w:type="dxa"/>
            <w:tcBorders>
              <w:top w:val="single" w:sz="4" w:space="0" w:color="auto"/>
            </w:tcBorders>
            <w:vAlign w:val="bottom"/>
          </w:tcPr>
          <w:p w14:paraId="3C1DBD76" w14:textId="77777777" w:rsidR="0006493D" w:rsidRDefault="0006493D" w:rsidP="00900B1B">
            <w:pPr>
              <w:pStyle w:val="Tabletext9pt"/>
              <w:ind w:right="141"/>
              <w:jc w:val="right"/>
            </w:pPr>
            <w:r>
              <w:t>590,133</w:t>
            </w:r>
          </w:p>
        </w:tc>
        <w:tc>
          <w:tcPr>
            <w:tcW w:w="1118" w:type="dxa"/>
            <w:tcBorders>
              <w:top w:val="single" w:sz="4" w:space="0" w:color="auto"/>
            </w:tcBorders>
            <w:vAlign w:val="bottom"/>
          </w:tcPr>
          <w:p w14:paraId="5BFA1CF3" w14:textId="77777777" w:rsidR="0006493D" w:rsidRDefault="0006493D" w:rsidP="00900B1B">
            <w:pPr>
              <w:pStyle w:val="Tabletext9pt"/>
              <w:ind w:right="141"/>
              <w:jc w:val="right"/>
            </w:pPr>
            <w:r>
              <w:t>1,049,618</w:t>
            </w:r>
          </w:p>
        </w:tc>
      </w:tr>
      <w:tr w:rsidR="0006493D" w14:paraId="513FC7E1" w14:textId="77777777" w:rsidTr="00900B1B">
        <w:trPr>
          <w:trHeight w:val="318"/>
        </w:trPr>
        <w:tc>
          <w:tcPr>
            <w:tcW w:w="4922" w:type="dxa"/>
            <w:gridSpan w:val="2"/>
            <w:vAlign w:val="bottom"/>
          </w:tcPr>
          <w:p w14:paraId="10D2A147" w14:textId="77777777" w:rsidR="0006493D" w:rsidRDefault="0006493D" w:rsidP="00900B1B">
            <w:pPr>
              <w:pStyle w:val="Tabletext9pt"/>
              <w:rPr>
                <w:b/>
                <w:bCs/>
                <w:lang w:eastAsia="en-AU"/>
              </w:rPr>
            </w:pPr>
            <w:r>
              <w:rPr>
                <w:b/>
                <w:bCs/>
                <w:lang w:eastAsia="en-AU"/>
              </w:rPr>
              <w:t>Other comprehensive income</w:t>
            </w:r>
          </w:p>
        </w:tc>
        <w:tc>
          <w:tcPr>
            <w:tcW w:w="446" w:type="dxa"/>
            <w:vAlign w:val="bottom"/>
          </w:tcPr>
          <w:p w14:paraId="7B81D3F7" w14:textId="77777777" w:rsidR="0006493D" w:rsidRPr="00575192" w:rsidRDefault="0006493D" w:rsidP="00900B1B">
            <w:pPr>
              <w:pStyle w:val="Tabletext9pt"/>
              <w:jc w:val="center"/>
              <w:rPr>
                <w:lang w:eastAsia="en-AU"/>
              </w:rPr>
            </w:pPr>
          </w:p>
        </w:tc>
        <w:tc>
          <w:tcPr>
            <w:tcW w:w="1554" w:type="dxa"/>
            <w:vAlign w:val="bottom"/>
          </w:tcPr>
          <w:p w14:paraId="3EADAD42" w14:textId="77777777" w:rsidR="0006493D" w:rsidRDefault="0006493D" w:rsidP="00900B1B">
            <w:pPr>
              <w:pStyle w:val="Tabletext9pt"/>
              <w:ind w:right="113"/>
              <w:jc w:val="right"/>
              <w:rPr>
                <w:bCs/>
              </w:rPr>
            </w:pPr>
          </w:p>
        </w:tc>
        <w:tc>
          <w:tcPr>
            <w:tcW w:w="1118" w:type="dxa"/>
            <w:vAlign w:val="bottom"/>
          </w:tcPr>
          <w:p w14:paraId="27DC80A3" w14:textId="77777777" w:rsidR="0006493D" w:rsidRDefault="0006493D" w:rsidP="00900B1B">
            <w:pPr>
              <w:pStyle w:val="Tabletext9pt"/>
              <w:ind w:right="113"/>
              <w:jc w:val="right"/>
              <w:rPr>
                <w:bCs/>
              </w:rPr>
            </w:pPr>
          </w:p>
        </w:tc>
      </w:tr>
      <w:tr w:rsidR="0006493D" w14:paraId="617E64EF" w14:textId="77777777" w:rsidTr="00900B1B">
        <w:trPr>
          <w:trHeight w:val="318"/>
        </w:trPr>
        <w:tc>
          <w:tcPr>
            <w:tcW w:w="4922" w:type="dxa"/>
            <w:gridSpan w:val="2"/>
            <w:vAlign w:val="bottom"/>
          </w:tcPr>
          <w:p w14:paraId="16E3D457" w14:textId="77777777" w:rsidR="0006493D" w:rsidRDefault="0006493D" w:rsidP="00900B1B">
            <w:pPr>
              <w:pStyle w:val="Tabletext9pt"/>
              <w:rPr>
                <w:b/>
                <w:bCs/>
                <w:lang w:eastAsia="en-AU"/>
              </w:rPr>
            </w:pPr>
            <w:r>
              <w:rPr>
                <w:b/>
                <w:bCs/>
                <w:lang w:eastAsia="en-AU"/>
              </w:rPr>
              <w:t>Items that will not be reclassified subsequently to profit or loss</w:t>
            </w:r>
          </w:p>
        </w:tc>
        <w:tc>
          <w:tcPr>
            <w:tcW w:w="446" w:type="dxa"/>
            <w:vAlign w:val="bottom"/>
          </w:tcPr>
          <w:p w14:paraId="3D55B9AA" w14:textId="77777777" w:rsidR="0006493D" w:rsidRPr="00575192" w:rsidRDefault="0006493D" w:rsidP="00900B1B">
            <w:pPr>
              <w:pStyle w:val="Tabletext9pt"/>
              <w:jc w:val="center"/>
              <w:rPr>
                <w:lang w:eastAsia="en-AU"/>
              </w:rPr>
            </w:pPr>
          </w:p>
        </w:tc>
        <w:tc>
          <w:tcPr>
            <w:tcW w:w="1554" w:type="dxa"/>
            <w:vAlign w:val="bottom"/>
          </w:tcPr>
          <w:p w14:paraId="1CC0811B" w14:textId="77777777" w:rsidR="0006493D" w:rsidRDefault="0006493D" w:rsidP="00900B1B">
            <w:pPr>
              <w:pStyle w:val="Tabletext9pt"/>
              <w:ind w:right="113"/>
              <w:jc w:val="right"/>
              <w:rPr>
                <w:bCs/>
              </w:rPr>
            </w:pPr>
          </w:p>
        </w:tc>
        <w:tc>
          <w:tcPr>
            <w:tcW w:w="1118" w:type="dxa"/>
            <w:vAlign w:val="bottom"/>
          </w:tcPr>
          <w:p w14:paraId="2025B430" w14:textId="77777777" w:rsidR="0006493D" w:rsidRDefault="0006493D" w:rsidP="00900B1B">
            <w:pPr>
              <w:pStyle w:val="Tabletext9pt"/>
              <w:ind w:right="113"/>
              <w:jc w:val="right"/>
              <w:rPr>
                <w:bCs/>
              </w:rPr>
            </w:pPr>
          </w:p>
        </w:tc>
      </w:tr>
      <w:tr w:rsidR="0006493D" w14:paraId="1B430CA6" w14:textId="77777777" w:rsidTr="00900B1B">
        <w:trPr>
          <w:trHeight w:val="318"/>
        </w:trPr>
        <w:tc>
          <w:tcPr>
            <w:tcW w:w="4922" w:type="dxa"/>
            <w:gridSpan w:val="2"/>
            <w:vAlign w:val="bottom"/>
          </w:tcPr>
          <w:p w14:paraId="48F31A50" w14:textId="77777777" w:rsidR="0006493D" w:rsidRDefault="0006493D" w:rsidP="00900B1B">
            <w:pPr>
              <w:pStyle w:val="Tabletext9pt"/>
              <w:rPr>
                <w:b/>
                <w:bCs/>
                <w:lang w:eastAsia="en-AU"/>
              </w:rPr>
            </w:pPr>
            <w:r>
              <w:rPr>
                <w:b/>
                <w:bCs/>
                <w:lang w:eastAsia="en-AU"/>
              </w:rPr>
              <w:t>Surplus on revaluation of land and buildings</w:t>
            </w:r>
          </w:p>
        </w:tc>
        <w:tc>
          <w:tcPr>
            <w:tcW w:w="446" w:type="dxa"/>
            <w:vAlign w:val="bottom"/>
          </w:tcPr>
          <w:p w14:paraId="314541B6" w14:textId="77777777" w:rsidR="0006493D" w:rsidRPr="00575192" w:rsidRDefault="0006493D" w:rsidP="00900B1B">
            <w:pPr>
              <w:pStyle w:val="Tabletext9pt"/>
              <w:jc w:val="center"/>
              <w:rPr>
                <w:lang w:eastAsia="en-AU"/>
              </w:rPr>
            </w:pPr>
          </w:p>
        </w:tc>
        <w:tc>
          <w:tcPr>
            <w:tcW w:w="1554" w:type="dxa"/>
            <w:vAlign w:val="bottom"/>
          </w:tcPr>
          <w:p w14:paraId="48F6A401" w14:textId="77777777" w:rsidR="0006493D" w:rsidRDefault="0006493D" w:rsidP="00900B1B">
            <w:pPr>
              <w:pStyle w:val="Tabletext9pt"/>
              <w:ind w:right="113"/>
              <w:jc w:val="right"/>
              <w:rPr>
                <w:bCs/>
              </w:rPr>
            </w:pPr>
            <w:r>
              <w:rPr>
                <w:bCs/>
              </w:rPr>
              <w:t>-</w:t>
            </w:r>
          </w:p>
        </w:tc>
        <w:tc>
          <w:tcPr>
            <w:tcW w:w="1118" w:type="dxa"/>
            <w:vAlign w:val="bottom"/>
          </w:tcPr>
          <w:p w14:paraId="38FE9FBE" w14:textId="77777777" w:rsidR="0006493D" w:rsidRDefault="0006493D" w:rsidP="00900B1B">
            <w:pPr>
              <w:pStyle w:val="Tabletext9pt"/>
              <w:ind w:right="113"/>
              <w:jc w:val="right"/>
              <w:rPr>
                <w:bCs/>
              </w:rPr>
            </w:pPr>
            <w:r>
              <w:rPr>
                <w:bCs/>
              </w:rPr>
              <w:t>10,883</w:t>
            </w:r>
          </w:p>
        </w:tc>
      </w:tr>
      <w:tr w:rsidR="0006493D" w:rsidRPr="000B7DF0" w14:paraId="6B262CE4" w14:textId="77777777" w:rsidTr="00900B1B">
        <w:trPr>
          <w:trHeight w:val="318"/>
        </w:trPr>
        <w:tc>
          <w:tcPr>
            <w:tcW w:w="4922" w:type="dxa"/>
            <w:gridSpan w:val="2"/>
            <w:vAlign w:val="bottom"/>
          </w:tcPr>
          <w:p w14:paraId="764900DC" w14:textId="77777777" w:rsidR="0006493D" w:rsidRPr="007C159D" w:rsidRDefault="0006493D" w:rsidP="00900B1B">
            <w:pPr>
              <w:pStyle w:val="Tabletext9pt"/>
              <w:rPr>
                <w:b/>
                <w:bCs/>
                <w:lang w:eastAsia="en-AU"/>
              </w:rPr>
            </w:pPr>
            <w:r w:rsidRPr="007C159D">
              <w:rPr>
                <w:b/>
                <w:bCs/>
                <w:lang w:eastAsia="en-AU"/>
              </w:rPr>
              <w:t>Total comprehensive income for the year</w:t>
            </w:r>
          </w:p>
        </w:tc>
        <w:tc>
          <w:tcPr>
            <w:tcW w:w="446" w:type="dxa"/>
            <w:vAlign w:val="bottom"/>
          </w:tcPr>
          <w:p w14:paraId="69B2FFD7" w14:textId="77777777" w:rsidR="0006493D" w:rsidRDefault="0006493D" w:rsidP="00900B1B">
            <w:pPr>
              <w:pStyle w:val="Tabletext9pt"/>
              <w:jc w:val="center"/>
              <w:rPr>
                <w:lang w:eastAsia="en-AU"/>
              </w:rPr>
            </w:pPr>
          </w:p>
        </w:tc>
        <w:tc>
          <w:tcPr>
            <w:tcW w:w="1554" w:type="dxa"/>
            <w:tcBorders>
              <w:top w:val="single" w:sz="4" w:space="0" w:color="auto"/>
              <w:bottom w:val="double" w:sz="4" w:space="0" w:color="auto"/>
            </w:tcBorders>
            <w:vAlign w:val="bottom"/>
          </w:tcPr>
          <w:p w14:paraId="130DC821" w14:textId="77777777" w:rsidR="0006493D" w:rsidRPr="000B7DF0" w:rsidRDefault="0006493D" w:rsidP="00900B1B">
            <w:pPr>
              <w:pStyle w:val="Tabletext9pt"/>
              <w:ind w:right="113"/>
              <w:jc w:val="right"/>
              <w:rPr>
                <w:bCs/>
              </w:rPr>
            </w:pPr>
            <w:r>
              <w:t>590,133</w:t>
            </w:r>
          </w:p>
        </w:tc>
        <w:tc>
          <w:tcPr>
            <w:tcW w:w="1118" w:type="dxa"/>
            <w:tcBorders>
              <w:top w:val="single" w:sz="4" w:space="0" w:color="auto"/>
              <w:bottom w:val="double" w:sz="4" w:space="0" w:color="auto"/>
            </w:tcBorders>
            <w:vAlign w:val="bottom"/>
          </w:tcPr>
          <w:p w14:paraId="12C3587B" w14:textId="77777777" w:rsidR="0006493D" w:rsidRPr="000B7DF0" w:rsidRDefault="0006493D" w:rsidP="00900B1B">
            <w:pPr>
              <w:pStyle w:val="Tabletext9pt"/>
              <w:ind w:right="113"/>
              <w:jc w:val="right"/>
              <w:rPr>
                <w:bCs/>
              </w:rPr>
            </w:pPr>
            <w:r>
              <w:t>1,060,501</w:t>
            </w:r>
          </w:p>
        </w:tc>
      </w:tr>
    </w:tbl>
    <w:p w14:paraId="251BA4AF" w14:textId="77777777" w:rsidR="00056D80" w:rsidRDefault="00056D80" w:rsidP="00056D80"/>
    <w:p w14:paraId="30898878" w14:textId="77777777" w:rsidR="00056D80" w:rsidRDefault="00056D80" w:rsidP="00056D80"/>
    <w:p w14:paraId="27453498" w14:textId="77777777" w:rsidR="00056D80" w:rsidRDefault="00056D80" w:rsidP="00056D80"/>
    <w:p w14:paraId="24FF6C42" w14:textId="77777777" w:rsidR="00056D80" w:rsidRDefault="00056D80" w:rsidP="00056D80"/>
    <w:p w14:paraId="75E8ECED" w14:textId="77777777" w:rsidR="00056D80" w:rsidRDefault="00056D80" w:rsidP="00056D80"/>
    <w:p w14:paraId="03D62ED8" w14:textId="77777777" w:rsidR="00056D80" w:rsidRDefault="00056D80" w:rsidP="00056D80"/>
    <w:p w14:paraId="4ACFD9ED" w14:textId="77777777" w:rsidR="00056D80" w:rsidRDefault="00056D80" w:rsidP="00056D80"/>
    <w:p w14:paraId="22E8418D" w14:textId="77777777" w:rsidR="00056D80" w:rsidRDefault="00056D80" w:rsidP="00056D80"/>
    <w:p w14:paraId="432779A4" w14:textId="77777777" w:rsidR="00056D80" w:rsidRDefault="00056D80" w:rsidP="00056D80"/>
    <w:p w14:paraId="5C7263FD" w14:textId="77777777" w:rsidR="00056D80" w:rsidRDefault="00056D80" w:rsidP="00056D80"/>
    <w:p w14:paraId="2B72D1D4" w14:textId="77777777" w:rsidR="00056D80" w:rsidRDefault="00056D80" w:rsidP="00056D80"/>
    <w:p w14:paraId="6EE88196" w14:textId="77777777" w:rsidR="00056D80" w:rsidRDefault="00056D80" w:rsidP="00056D80"/>
    <w:p w14:paraId="68C053F2" w14:textId="77777777" w:rsidR="00056D80" w:rsidRDefault="00056D80" w:rsidP="00056D80"/>
    <w:p w14:paraId="35615FE1" w14:textId="77777777" w:rsidR="00056D80" w:rsidRDefault="00056D80" w:rsidP="00056D80"/>
    <w:p w14:paraId="73A802F7" w14:textId="77777777" w:rsidR="00056D80" w:rsidRDefault="00056D80" w:rsidP="00056D80"/>
    <w:p w14:paraId="0F86C1D5" w14:textId="77777777" w:rsidR="00056D80" w:rsidRDefault="00056D80" w:rsidP="00056D80"/>
    <w:p w14:paraId="3FC6C4D9" w14:textId="77777777" w:rsidR="00056D80" w:rsidRDefault="00056D80" w:rsidP="00056D80"/>
    <w:p w14:paraId="477A82B6" w14:textId="77777777" w:rsidR="00056D80" w:rsidRDefault="00056D80" w:rsidP="00056D80"/>
    <w:p w14:paraId="41F55DB4" w14:textId="653A47E8" w:rsidR="00056D80" w:rsidRDefault="00056D80" w:rsidP="00056D80">
      <w:pPr>
        <w:pStyle w:val="Heading2"/>
        <w:spacing w:after="240"/>
      </w:pPr>
      <w:bookmarkStart w:id="21" w:name="_Toc148432660"/>
      <w:r>
        <w:t>Statement o</w:t>
      </w:r>
      <w:r w:rsidRPr="00AD4324">
        <w:t>f Financial Position</w:t>
      </w:r>
      <w:r>
        <w:t xml:space="preserve"> as </w:t>
      </w:r>
      <w:r w:rsidR="00BC0E71">
        <w:t>of</w:t>
      </w:r>
      <w:r>
        <w:t xml:space="preserve"> 30 June 202</w:t>
      </w:r>
      <w:r w:rsidR="002E7050">
        <w:t>3</w:t>
      </w:r>
      <w:bookmarkEnd w:id="21"/>
    </w:p>
    <w:tbl>
      <w:tblPr>
        <w:tblpPr w:leftFromText="180" w:rightFromText="180" w:vertAnchor="text" w:tblpY="1"/>
        <w:tblOverlap w:val="never"/>
        <w:tblW w:w="8068" w:type="dxa"/>
        <w:tblLayout w:type="fixed"/>
        <w:tblCellMar>
          <w:left w:w="0" w:type="dxa"/>
          <w:right w:w="0" w:type="dxa"/>
        </w:tblCellMar>
        <w:tblLook w:val="0000" w:firstRow="0" w:lastRow="0" w:firstColumn="0" w:lastColumn="0" w:noHBand="0" w:noVBand="0"/>
      </w:tblPr>
      <w:tblGrid>
        <w:gridCol w:w="4575"/>
        <w:gridCol w:w="1048"/>
        <w:gridCol w:w="1299"/>
        <w:gridCol w:w="1146"/>
      </w:tblGrid>
      <w:tr w:rsidR="0006493D" w:rsidRPr="0006493D" w14:paraId="110DC28E" w14:textId="77777777" w:rsidTr="00900B1B">
        <w:trPr>
          <w:trHeight w:val="318"/>
          <w:tblHeader/>
        </w:trPr>
        <w:tc>
          <w:tcPr>
            <w:tcW w:w="4575" w:type="dxa"/>
          </w:tcPr>
          <w:p w14:paraId="7693274A" w14:textId="77777777" w:rsidR="0006493D" w:rsidRPr="0006493D" w:rsidRDefault="0006493D" w:rsidP="0006493D">
            <w:pPr>
              <w:widowControl w:val="0"/>
              <w:autoSpaceDE w:val="0"/>
              <w:autoSpaceDN w:val="0"/>
              <w:adjustRightInd w:val="0"/>
              <w:spacing w:before="60" w:after="60"/>
              <w:jc w:val="left"/>
              <w:rPr>
                <w:rFonts w:ascii="Arial" w:hAnsi="Arial"/>
                <w:b/>
                <w:color w:val="auto"/>
                <w:kern w:val="0"/>
                <w:sz w:val="18"/>
                <w:lang w:eastAsia="en-US"/>
                <w14:ligatures w14:val="none"/>
                <w14:cntxtAlts w14:val="0"/>
              </w:rPr>
            </w:pPr>
          </w:p>
        </w:tc>
        <w:tc>
          <w:tcPr>
            <w:tcW w:w="1048" w:type="dxa"/>
          </w:tcPr>
          <w:p w14:paraId="065743BD" w14:textId="77777777" w:rsidR="0006493D" w:rsidRPr="0006493D" w:rsidRDefault="0006493D" w:rsidP="00A27E86">
            <w:pPr>
              <w:rPr>
                <w:lang w:eastAsia="en-US"/>
              </w:rPr>
            </w:pPr>
            <w:r w:rsidRPr="000B4427">
              <w:rPr>
                <w:b/>
                <w:bCs/>
                <w:lang w:eastAsia="en-US"/>
              </w:rPr>
              <w:t>Note</w:t>
            </w:r>
          </w:p>
        </w:tc>
        <w:tc>
          <w:tcPr>
            <w:tcW w:w="1299" w:type="dxa"/>
          </w:tcPr>
          <w:p w14:paraId="5CCE54E4" w14:textId="77777777" w:rsidR="0006493D" w:rsidRPr="0006493D" w:rsidRDefault="0006493D" w:rsidP="0006493D">
            <w:pPr>
              <w:widowControl w:val="0"/>
              <w:autoSpaceDE w:val="0"/>
              <w:autoSpaceDN w:val="0"/>
              <w:adjustRightInd w:val="0"/>
              <w:spacing w:before="60" w:after="60"/>
              <w:jc w:val="center"/>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2023</w:t>
            </w:r>
          </w:p>
          <w:p w14:paraId="729BA79C" w14:textId="77777777" w:rsidR="0006493D" w:rsidRPr="0006493D" w:rsidRDefault="0006493D" w:rsidP="0006493D">
            <w:pPr>
              <w:widowControl w:val="0"/>
              <w:autoSpaceDE w:val="0"/>
              <w:autoSpaceDN w:val="0"/>
              <w:adjustRightInd w:val="0"/>
              <w:spacing w:before="60" w:after="60"/>
              <w:jc w:val="center"/>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w:t>
            </w:r>
          </w:p>
        </w:tc>
        <w:tc>
          <w:tcPr>
            <w:tcW w:w="1146" w:type="dxa"/>
          </w:tcPr>
          <w:p w14:paraId="587A0461" w14:textId="77777777" w:rsidR="0006493D" w:rsidRPr="0006493D" w:rsidRDefault="0006493D" w:rsidP="0006493D">
            <w:pPr>
              <w:widowControl w:val="0"/>
              <w:autoSpaceDE w:val="0"/>
              <w:autoSpaceDN w:val="0"/>
              <w:adjustRightInd w:val="0"/>
              <w:spacing w:before="60" w:after="60"/>
              <w:jc w:val="center"/>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2022</w:t>
            </w:r>
          </w:p>
          <w:p w14:paraId="5C06EF0E" w14:textId="77777777" w:rsidR="0006493D" w:rsidRPr="0006493D" w:rsidRDefault="0006493D" w:rsidP="0006493D">
            <w:pPr>
              <w:widowControl w:val="0"/>
              <w:autoSpaceDE w:val="0"/>
              <w:autoSpaceDN w:val="0"/>
              <w:adjustRightInd w:val="0"/>
              <w:spacing w:before="60" w:after="60"/>
              <w:jc w:val="center"/>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w:t>
            </w:r>
          </w:p>
        </w:tc>
      </w:tr>
      <w:tr w:rsidR="0006493D" w:rsidRPr="0006493D" w14:paraId="3E927AA0" w14:textId="77777777" w:rsidTr="00900B1B">
        <w:trPr>
          <w:trHeight w:val="318"/>
        </w:trPr>
        <w:tc>
          <w:tcPr>
            <w:tcW w:w="4575" w:type="dxa"/>
          </w:tcPr>
          <w:p w14:paraId="57ED8C97" w14:textId="77777777" w:rsidR="0006493D" w:rsidRPr="0006493D" w:rsidRDefault="0006493D" w:rsidP="0006493D">
            <w:pPr>
              <w:keepLines/>
              <w:spacing w:before="40" w:after="40" w:line="240" w:lineRule="exact"/>
              <w:jc w:val="left"/>
              <w:rPr>
                <w:rFonts w:ascii="Arial" w:hAnsi="Arial"/>
                <w:b/>
                <w:bCs/>
                <w:color w:val="auto"/>
                <w:kern w:val="0"/>
                <w:sz w:val="18"/>
                <w:lang w:eastAsia="en-US"/>
                <w14:ligatures w14:val="none"/>
                <w14:cntxtAlts w14:val="0"/>
              </w:rPr>
            </w:pPr>
            <w:r w:rsidRPr="0006493D">
              <w:rPr>
                <w:rFonts w:ascii="Arial" w:hAnsi="Arial"/>
                <w:b/>
                <w:bCs/>
                <w:color w:val="auto"/>
                <w:kern w:val="0"/>
                <w:sz w:val="18"/>
                <w:lang w:eastAsia="en-US"/>
                <w14:ligatures w14:val="none"/>
                <w14:cntxtAlts w14:val="0"/>
              </w:rPr>
              <w:t>ASSETS</w:t>
            </w:r>
          </w:p>
        </w:tc>
        <w:tc>
          <w:tcPr>
            <w:tcW w:w="1048" w:type="dxa"/>
          </w:tcPr>
          <w:p w14:paraId="4F374FE0"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vAlign w:val="bottom"/>
          </w:tcPr>
          <w:p w14:paraId="1800281B"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c>
          <w:tcPr>
            <w:tcW w:w="1146" w:type="dxa"/>
            <w:vAlign w:val="bottom"/>
          </w:tcPr>
          <w:p w14:paraId="590F6495"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r>
      <w:tr w:rsidR="0006493D" w:rsidRPr="0006493D" w14:paraId="79DACAC4" w14:textId="77777777" w:rsidTr="00900B1B">
        <w:trPr>
          <w:trHeight w:val="318"/>
        </w:trPr>
        <w:tc>
          <w:tcPr>
            <w:tcW w:w="4575" w:type="dxa"/>
          </w:tcPr>
          <w:p w14:paraId="14772571"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CURRENT ASSETS</w:t>
            </w:r>
          </w:p>
        </w:tc>
        <w:tc>
          <w:tcPr>
            <w:tcW w:w="1048" w:type="dxa"/>
          </w:tcPr>
          <w:p w14:paraId="39E4274F"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vAlign w:val="bottom"/>
          </w:tcPr>
          <w:p w14:paraId="00C4D194"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c>
          <w:tcPr>
            <w:tcW w:w="1146" w:type="dxa"/>
            <w:vAlign w:val="bottom"/>
          </w:tcPr>
          <w:p w14:paraId="19A8C002"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r>
      <w:tr w:rsidR="0006493D" w:rsidRPr="0006493D" w14:paraId="48148A66" w14:textId="77777777" w:rsidTr="00900B1B">
        <w:trPr>
          <w:trHeight w:val="318"/>
        </w:trPr>
        <w:tc>
          <w:tcPr>
            <w:tcW w:w="4575" w:type="dxa"/>
          </w:tcPr>
          <w:p w14:paraId="59A1B5D4"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Cash and cash equivalents</w:t>
            </w:r>
          </w:p>
        </w:tc>
        <w:tc>
          <w:tcPr>
            <w:tcW w:w="1048" w:type="dxa"/>
          </w:tcPr>
          <w:p w14:paraId="2BC9688C"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6</w:t>
            </w:r>
          </w:p>
        </w:tc>
        <w:tc>
          <w:tcPr>
            <w:tcW w:w="1299" w:type="dxa"/>
            <w:vAlign w:val="bottom"/>
          </w:tcPr>
          <w:p w14:paraId="68BC973A"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6,907,044</w:t>
            </w:r>
          </w:p>
        </w:tc>
        <w:tc>
          <w:tcPr>
            <w:tcW w:w="1146" w:type="dxa"/>
            <w:vAlign w:val="bottom"/>
          </w:tcPr>
          <w:p w14:paraId="26027A24"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6,178,193</w:t>
            </w:r>
          </w:p>
        </w:tc>
      </w:tr>
      <w:tr w:rsidR="0006493D" w:rsidRPr="0006493D" w14:paraId="42CBF5B4" w14:textId="77777777" w:rsidTr="00900B1B">
        <w:trPr>
          <w:trHeight w:val="318"/>
        </w:trPr>
        <w:tc>
          <w:tcPr>
            <w:tcW w:w="4575" w:type="dxa"/>
          </w:tcPr>
          <w:p w14:paraId="570E444B"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Other current assets</w:t>
            </w:r>
          </w:p>
        </w:tc>
        <w:tc>
          <w:tcPr>
            <w:tcW w:w="1048" w:type="dxa"/>
          </w:tcPr>
          <w:p w14:paraId="595ED7E6"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7</w:t>
            </w:r>
          </w:p>
        </w:tc>
        <w:tc>
          <w:tcPr>
            <w:tcW w:w="1299" w:type="dxa"/>
            <w:vAlign w:val="bottom"/>
          </w:tcPr>
          <w:p w14:paraId="268D668D"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196,149</w:t>
            </w:r>
          </w:p>
        </w:tc>
        <w:tc>
          <w:tcPr>
            <w:tcW w:w="1146" w:type="dxa"/>
            <w:vAlign w:val="bottom"/>
          </w:tcPr>
          <w:p w14:paraId="19A3FA74"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426,515</w:t>
            </w:r>
          </w:p>
        </w:tc>
      </w:tr>
      <w:tr w:rsidR="0006493D" w:rsidRPr="0006493D" w14:paraId="28B68CB1" w14:textId="77777777" w:rsidTr="00900B1B">
        <w:trPr>
          <w:trHeight w:val="318"/>
        </w:trPr>
        <w:tc>
          <w:tcPr>
            <w:tcW w:w="4575" w:type="dxa"/>
          </w:tcPr>
          <w:p w14:paraId="259DD1C2"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TOTAL CURRENT ASSETS</w:t>
            </w:r>
          </w:p>
        </w:tc>
        <w:tc>
          <w:tcPr>
            <w:tcW w:w="1048" w:type="dxa"/>
          </w:tcPr>
          <w:p w14:paraId="3284D160"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tcBorders>
              <w:top w:val="single" w:sz="4" w:space="0" w:color="auto"/>
              <w:bottom w:val="single" w:sz="4" w:space="0" w:color="auto"/>
            </w:tcBorders>
            <w:vAlign w:val="bottom"/>
          </w:tcPr>
          <w:p w14:paraId="2C6117CF"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7,103,193</w:t>
            </w:r>
          </w:p>
        </w:tc>
        <w:tc>
          <w:tcPr>
            <w:tcW w:w="1146" w:type="dxa"/>
            <w:tcBorders>
              <w:top w:val="single" w:sz="4" w:space="0" w:color="auto"/>
              <w:bottom w:val="single" w:sz="4" w:space="0" w:color="auto"/>
            </w:tcBorders>
            <w:vAlign w:val="bottom"/>
          </w:tcPr>
          <w:p w14:paraId="23DB2210"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6,604,708</w:t>
            </w:r>
          </w:p>
        </w:tc>
      </w:tr>
      <w:tr w:rsidR="0006493D" w:rsidRPr="0006493D" w14:paraId="10A881AB" w14:textId="77777777" w:rsidTr="00900B1B">
        <w:trPr>
          <w:trHeight w:val="318"/>
        </w:trPr>
        <w:tc>
          <w:tcPr>
            <w:tcW w:w="4575" w:type="dxa"/>
          </w:tcPr>
          <w:p w14:paraId="7E4023B6"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NON-CURRENT ASSETS</w:t>
            </w:r>
          </w:p>
        </w:tc>
        <w:tc>
          <w:tcPr>
            <w:tcW w:w="1048" w:type="dxa"/>
          </w:tcPr>
          <w:p w14:paraId="7DA6ECE8"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tcBorders>
              <w:top w:val="single" w:sz="4" w:space="0" w:color="auto"/>
            </w:tcBorders>
            <w:vAlign w:val="bottom"/>
          </w:tcPr>
          <w:p w14:paraId="07DB80C9"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c>
          <w:tcPr>
            <w:tcW w:w="1146" w:type="dxa"/>
            <w:tcBorders>
              <w:top w:val="single" w:sz="4" w:space="0" w:color="auto"/>
            </w:tcBorders>
            <w:vAlign w:val="bottom"/>
          </w:tcPr>
          <w:p w14:paraId="0AE86648"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r>
      <w:tr w:rsidR="0006493D" w:rsidRPr="0006493D" w14:paraId="7CEB6F6C" w14:textId="77777777" w:rsidTr="00900B1B">
        <w:trPr>
          <w:trHeight w:val="318"/>
        </w:trPr>
        <w:tc>
          <w:tcPr>
            <w:tcW w:w="4575" w:type="dxa"/>
          </w:tcPr>
          <w:p w14:paraId="2B8348BA"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 xml:space="preserve">Property, </w:t>
            </w:r>
            <w:proofErr w:type="gramStart"/>
            <w:r w:rsidRPr="0006493D">
              <w:rPr>
                <w:rFonts w:ascii="Arial" w:hAnsi="Arial"/>
                <w:color w:val="auto"/>
                <w:kern w:val="0"/>
                <w:sz w:val="18"/>
                <w:lang w:eastAsia="en-US"/>
                <w14:ligatures w14:val="none"/>
                <w14:cntxtAlts w14:val="0"/>
              </w:rPr>
              <w:t>plant</w:t>
            </w:r>
            <w:proofErr w:type="gramEnd"/>
            <w:r w:rsidRPr="0006493D">
              <w:rPr>
                <w:rFonts w:ascii="Arial" w:hAnsi="Arial"/>
                <w:color w:val="auto"/>
                <w:kern w:val="0"/>
                <w:sz w:val="18"/>
                <w:lang w:eastAsia="en-US"/>
                <w14:ligatures w14:val="none"/>
                <w14:cntxtAlts w14:val="0"/>
              </w:rPr>
              <w:t xml:space="preserve"> and equipment</w:t>
            </w:r>
          </w:p>
        </w:tc>
        <w:tc>
          <w:tcPr>
            <w:tcW w:w="1048" w:type="dxa"/>
          </w:tcPr>
          <w:p w14:paraId="6689C59C"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8</w:t>
            </w:r>
          </w:p>
        </w:tc>
        <w:tc>
          <w:tcPr>
            <w:tcW w:w="1299" w:type="dxa"/>
            <w:vAlign w:val="bottom"/>
          </w:tcPr>
          <w:p w14:paraId="4E6EDACC"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1,928,989</w:t>
            </w:r>
          </w:p>
        </w:tc>
        <w:tc>
          <w:tcPr>
            <w:tcW w:w="1146" w:type="dxa"/>
            <w:vAlign w:val="bottom"/>
          </w:tcPr>
          <w:p w14:paraId="0DCC97E2"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1,950,192</w:t>
            </w:r>
          </w:p>
        </w:tc>
      </w:tr>
      <w:tr w:rsidR="0006493D" w:rsidRPr="0006493D" w14:paraId="751B6239" w14:textId="77777777" w:rsidTr="00900B1B">
        <w:trPr>
          <w:trHeight w:val="318"/>
        </w:trPr>
        <w:tc>
          <w:tcPr>
            <w:tcW w:w="4575" w:type="dxa"/>
          </w:tcPr>
          <w:p w14:paraId="6F1E7685"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Right of use asset</w:t>
            </w:r>
          </w:p>
        </w:tc>
        <w:tc>
          <w:tcPr>
            <w:tcW w:w="1048" w:type="dxa"/>
          </w:tcPr>
          <w:p w14:paraId="7EB5C8EB"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9</w:t>
            </w:r>
          </w:p>
        </w:tc>
        <w:tc>
          <w:tcPr>
            <w:tcW w:w="1299" w:type="dxa"/>
            <w:tcBorders>
              <w:bottom w:val="single" w:sz="4" w:space="0" w:color="auto"/>
            </w:tcBorders>
            <w:vAlign w:val="bottom"/>
          </w:tcPr>
          <w:p w14:paraId="1EE9E246"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324,711</w:t>
            </w:r>
          </w:p>
        </w:tc>
        <w:tc>
          <w:tcPr>
            <w:tcW w:w="1146" w:type="dxa"/>
            <w:tcBorders>
              <w:bottom w:val="single" w:sz="4" w:space="0" w:color="auto"/>
            </w:tcBorders>
            <w:vAlign w:val="bottom"/>
          </w:tcPr>
          <w:p w14:paraId="0D9A577F"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281,248</w:t>
            </w:r>
          </w:p>
        </w:tc>
      </w:tr>
      <w:tr w:rsidR="0006493D" w:rsidRPr="0006493D" w14:paraId="7033430D" w14:textId="77777777" w:rsidTr="00900B1B">
        <w:trPr>
          <w:trHeight w:val="318"/>
        </w:trPr>
        <w:tc>
          <w:tcPr>
            <w:tcW w:w="4575" w:type="dxa"/>
          </w:tcPr>
          <w:p w14:paraId="369422AA"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TOTAL NON-CURRENT ASSETS</w:t>
            </w:r>
          </w:p>
        </w:tc>
        <w:tc>
          <w:tcPr>
            <w:tcW w:w="1048" w:type="dxa"/>
          </w:tcPr>
          <w:p w14:paraId="6C029445"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tcBorders>
              <w:top w:val="single" w:sz="4" w:space="0" w:color="auto"/>
              <w:bottom w:val="single" w:sz="4" w:space="0" w:color="auto"/>
            </w:tcBorders>
            <w:vAlign w:val="bottom"/>
          </w:tcPr>
          <w:p w14:paraId="39FF03F7"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2,253,700</w:t>
            </w:r>
          </w:p>
        </w:tc>
        <w:tc>
          <w:tcPr>
            <w:tcW w:w="1146" w:type="dxa"/>
            <w:tcBorders>
              <w:top w:val="single" w:sz="4" w:space="0" w:color="auto"/>
              <w:bottom w:val="single" w:sz="4" w:space="0" w:color="auto"/>
            </w:tcBorders>
            <w:vAlign w:val="bottom"/>
          </w:tcPr>
          <w:p w14:paraId="0747FFF6"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2,431,440</w:t>
            </w:r>
          </w:p>
        </w:tc>
      </w:tr>
      <w:tr w:rsidR="0006493D" w:rsidRPr="0006493D" w14:paraId="464F5C13" w14:textId="77777777" w:rsidTr="00900B1B">
        <w:trPr>
          <w:trHeight w:val="318"/>
        </w:trPr>
        <w:tc>
          <w:tcPr>
            <w:tcW w:w="4575" w:type="dxa"/>
          </w:tcPr>
          <w:p w14:paraId="79A03CE2"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TOTAL ASSETS</w:t>
            </w:r>
          </w:p>
        </w:tc>
        <w:tc>
          <w:tcPr>
            <w:tcW w:w="1048" w:type="dxa"/>
          </w:tcPr>
          <w:p w14:paraId="134CB15A"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tcBorders>
              <w:top w:val="single" w:sz="4" w:space="0" w:color="auto"/>
              <w:bottom w:val="double" w:sz="6" w:space="0" w:color="auto"/>
            </w:tcBorders>
            <w:vAlign w:val="bottom"/>
          </w:tcPr>
          <w:p w14:paraId="003C77EE"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9,356,893</w:t>
            </w:r>
          </w:p>
        </w:tc>
        <w:tc>
          <w:tcPr>
            <w:tcW w:w="1146" w:type="dxa"/>
            <w:tcBorders>
              <w:top w:val="single" w:sz="4" w:space="0" w:color="auto"/>
              <w:bottom w:val="double" w:sz="6" w:space="0" w:color="auto"/>
            </w:tcBorders>
            <w:vAlign w:val="bottom"/>
          </w:tcPr>
          <w:p w14:paraId="2AD19BB6"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8,836,148</w:t>
            </w:r>
          </w:p>
        </w:tc>
      </w:tr>
      <w:tr w:rsidR="0006493D" w:rsidRPr="0006493D" w14:paraId="0C25AE24" w14:textId="77777777" w:rsidTr="00900B1B">
        <w:trPr>
          <w:trHeight w:val="318"/>
        </w:trPr>
        <w:tc>
          <w:tcPr>
            <w:tcW w:w="4575" w:type="dxa"/>
          </w:tcPr>
          <w:p w14:paraId="6D8C2DA6" w14:textId="77777777" w:rsidR="0006493D" w:rsidRPr="0006493D" w:rsidRDefault="0006493D" w:rsidP="0006493D">
            <w:pPr>
              <w:keepLines/>
              <w:spacing w:before="40" w:after="40" w:line="240" w:lineRule="exact"/>
              <w:jc w:val="lef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LIABILITIES</w:t>
            </w:r>
          </w:p>
        </w:tc>
        <w:tc>
          <w:tcPr>
            <w:tcW w:w="1048" w:type="dxa"/>
          </w:tcPr>
          <w:p w14:paraId="35C036F6"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tcBorders>
              <w:top w:val="double" w:sz="6" w:space="0" w:color="auto"/>
            </w:tcBorders>
            <w:vAlign w:val="bottom"/>
          </w:tcPr>
          <w:p w14:paraId="2A09465F"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c>
          <w:tcPr>
            <w:tcW w:w="1146" w:type="dxa"/>
            <w:tcBorders>
              <w:top w:val="double" w:sz="6" w:space="0" w:color="auto"/>
            </w:tcBorders>
            <w:vAlign w:val="bottom"/>
          </w:tcPr>
          <w:p w14:paraId="40DD7D88"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r>
      <w:tr w:rsidR="0006493D" w:rsidRPr="0006493D" w14:paraId="375FC6FB" w14:textId="77777777" w:rsidTr="00900B1B">
        <w:trPr>
          <w:trHeight w:val="318"/>
        </w:trPr>
        <w:tc>
          <w:tcPr>
            <w:tcW w:w="4575" w:type="dxa"/>
          </w:tcPr>
          <w:p w14:paraId="1C96457D"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CURRENT LIABILITIES</w:t>
            </w:r>
          </w:p>
        </w:tc>
        <w:tc>
          <w:tcPr>
            <w:tcW w:w="1048" w:type="dxa"/>
          </w:tcPr>
          <w:p w14:paraId="4BF49EE8"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vAlign w:val="bottom"/>
          </w:tcPr>
          <w:p w14:paraId="0281039A"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c>
          <w:tcPr>
            <w:tcW w:w="1146" w:type="dxa"/>
            <w:vAlign w:val="bottom"/>
          </w:tcPr>
          <w:p w14:paraId="2A73CBD7"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r>
      <w:tr w:rsidR="0006493D" w:rsidRPr="0006493D" w14:paraId="39060AA9" w14:textId="77777777" w:rsidTr="00900B1B">
        <w:trPr>
          <w:trHeight w:val="318"/>
        </w:trPr>
        <w:tc>
          <w:tcPr>
            <w:tcW w:w="4575" w:type="dxa"/>
          </w:tcPr>
          <w:p w14:paraId="70616DC9"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Trade payables</w:t>
            </w:r>
          </w:p>
        </w:tc>
        <w:tc>
          <w:tcPr>
            <w:tcW w:w="1048" w:type="dxa"/>
          </w:tcPr>
          <w:p w14:paraId="64BDB9B8"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10</w:t>
            </w:r>
          </w:p>
        </w:tc>
        <w:tc>
          <w:tcPr>
            <w:tcW w:w="1299" w:type="dxa"/>
            <w:vAlign w:val="bottom"/>
          </w:tcPr>
          <w:p w14:paraId="5D8AB1DE"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46,427</w:t>
            </w:r>
          </w:p>
        </w:tc>
        <w:tc>
          <w:tcPr>
            <w:tcW w:w="1146" w:type="dxa"/>
            <w:vAlign w:val="bottom"/>
          </w:tcPr>
          <w:p w14:paraId="2CD66C50"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151,065</w:t>
            </w:r>
          </w:p>
        </w:tc>
      </w:tr>
      <w:tr w:rsidR="0006493D" w:rsidRPr="0006493D" w14:paraId="01EE5928" w14:textId="77777777" w:rsidTr="00900B1B">
        <w:trPr>
          <w:trHeight w:val="318"/>
        </w:trPr>
        <w:tc>
          <w:tcPr>
            <w:tcW w:w="4575" w:type="dxa"/>
          </w:tcPr>
          <w:p w14:paraId="37D3C7D1"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Provisions</w:t>
            </w:r>
          </w:p>
        </w:tc>
        <w:tc>
          <w:tcPr>
            <w:tcW w:w="1048" w:type="dxa"/>
          </w:tcPr>
          <w:p w14:paraId="52A56F45"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11</w:t>
            </w:r>
          </w:p>
        </w:tc>
        <w:tc>
          <w:tcPr>
            <w:tcW w:w="1299" w:type="dxa"/>
            <w:vAlign w:val="bottom"/>
          </w:tcPr>
          <w:p w14:paraId="2FAA9BCF"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767,919</w:t>
            </w:r>
          </w:p>
        </w:tc>
        <w:tc>
          <w:tcPr>
            <w:tcW w:w="1146" w:type="dxa"/>
            <w:vAlign w:val="bottom"/>
          </w:tcPr>
          <w:p w14:paraId="3F2823B3"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780,798</w:t>
            </w:r>
          </w:p>
        </w:tc>
      </w:tr>
      <w:tr w:rsidR="0006493D" w:rsidRPr="0006493D" w14:paraId="449B0E6A" w14:textId="77777777" w:rsidTr="00900B1B">
        <w:trPr>
          <w:trHeight w:val="318"/>
        </w:trPr>
        <w:tc>
          <w:tcPr>
            <w:tcW w:w="4575" w:type="dxa"/>
          </w:tcPr>
          <w:p w14:paraId="2FDEFFD1"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Sundry payables and accrued expenses</w:t>
            </w:r>
          </w:p>
        </w:tc>
        <w:tc>
          <w:tcPr>
            <w:tcW w:w="1048" w:type="dxa"/>
          </w:tcPr>
          <w:p w14:paraId="1908B5D2"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10</w:t>
            </w:r>
          </w:p>
        </w:tc>
        <w:tc>
          <w:tcPr>
            <w:tcW w:w="1299" w:type="dxa"/>
            <w:vAlign w:val="bottom"/>
          </w:tcPr>
          <w:p w14:paraId="7E33E8F1"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812,198</w:t>
            </w:r>
          </w:p>
        </w:tc>
        <w:tc>
          <w:tcPr>
            <w:tcW w:w="1146" w:type="dxa"/>
            <w:vAlign w:val="bottom"/>
          </w:tcPr>
          <w:p w14:paraId="287C5379"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843,860</w:t>
            </w:r>
          </w:p>
        </w:tc>
      </w:tr>
      <w:tr w:rsidR="0006493D" w:rsidRPr="0006493D" w14:paraId="5489E550" w14:textId="77777777" w:rsidTr="00900B1B">
        <w:trPr>
          <w:trHeight w:val="318"/>
        </w:trPr>
        <w:tc>
          <w:tcPr>
            <w:tcW w:w="4575" w:type="dxa"/>
          </w:tcPr>
          <w:p w14:paraId="0B84E0F6"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Lease liabilities</w:t>
            </w:r>
          </w:p>
        </w:tc>
        <w:tc>
          <w:tcPr>
            <w:tcW w:w="1048" w:type="dxa"/>
          </w:tcPr>
          <w:p w14:paraId="03B6F8CA"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9</w:t>
            </w:r>
          </w:p>
        </w:tc>
        <w:tc>
          <w:tcPr>
            <w:tcW w:w="1299" w:type="dxa"/>
            <w:vAlign w:val="bottom"/>
          </w:tcPr>
          <w:p w14:paraId="1D73126F"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181,609</w:t>
            </w:r>
          </w:p>
        </w:tc>
        <w:tc>
          <w:tcPr>
            <w:tcW w:w="1146" w:type="dxa"/>
            <w:vAlign w:val="bottom"/>
          </w:tcPr>
          <w:p w14:paraId="6296F6E0"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198,181</w:t>
            </w:r>
          </w:p>
        </w:tc>
      </w:tr>
      <w:tr w:rsidR="0006493D" w:rsidRPr="0006493D" w14:paraId="18DDA2D7" w14:textId="77777777" w:rsidTr="00900B1B">
        <w:trPr>
          <w:trHeight w:val="318"/>
        </w:trPr>
        <w:tc>
          <w:tcPr>
            <w:tcW w:w="4575" w:type="dxa"/>
          </w:tcPr>
          <w:p w14:paraId="492F0428"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lastRenderedPageBreak/>
              <w:t>TOTAL CURRENT LIABILITIES</w:t>
            </w:r>
          </w:p>
        </w:tc>
        <w:tc>
          <w:tcPr>
            <w:tcW w:w="1048" w:type="dxa"/>
          </w:tcPr>
          <w:p w14:paraId="2BBF410F"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tcBorders>
              <w:top w:val="single" w:sz="4" w:space="0" w:color="auto"/>
              <w:bottom w:val="single" w:sz="4" w:space="0" w:color="auto"/>
            </w:tcBorders>
            <w:vAlign w:val="bottom"/>
          </w:tcPr>
          <w:p w14:paraId="632F9DB6"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1,808,153</w:t>
            </w:r>
          </w:p>
        </w:tc>
        <w:tc>
          <w:tcPr>
            <w:tcW w:w="1146" w:type="dxa"/>
            <w:tcBorders>
              <w:top w:val="single" w:sz="4" w:space="0" w:color="auto"/>
              <w:bottom w:val="single" w:sz="4" w:space="0" w:color="auto"/>
            </w:tcBorders>
            <w:vAlign w:val="bottom"/>
          </w:tcPr>
          <w:p w14:paraId="34C230F9"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1,973,904</w:t>
            </w:r>
          </w:p>
        </w:tc>
      </w:tr>
      <w:tr w:rsidR="0006493D" w:rsidRPr="0006493D" w14:paraId="090568B4" w14:textId="77777777" w:rsidTr="00900B1B">
        <w:trPr>
          <w:trHeight w:val="318"/>
        </w:trPr>
        <w:tc>
          <w:tcPr>
            <w:tcW w:w="4575" w:type="dxa"/>
          </w:tcPr>
          <w:p w14:paraId="09BCD88B"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NON-CURRENT LIABILITIES</w:t>
            </w:r>
          </w:p>
        </w:tc>
        <w:tc>
          <w:tcPr>
            <w:tcW w:w="1048" w:type="dxa"/>
          </w:tcPr>
          <w:p w14:paraId="2CCBF615"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tcBorders>
              <w:top w:val="single" w:sz="4" w:space="0" w:color="auto"/>
            </w:tcBorders>
            <w:vAlign w:val="bottom"/>
          </w:tcPr>
          <w:p w14:paraId="27AC5634"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c>
          <w:tcPr>
            <w:tcW w:w="1146" w:type="dxa"/>
            <w:tcBorders>
              <w:top w:val="single" w:sz="4" w:space="0" w:color="auto"/>
            </w:tcBorders>
            <w:vAlign w:val="bottom"/>
          </w:tcPr>
          <w:p w14:paraId="1973C2D0"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r>
      <w:tr w:rsidR="0006493D" w:rsidRPr="0006493D" w14:paraId="4EFB5AB5" w14:textId="77777777" w:rsidTr="00900B1B">
        <w:trPr>
          <w:trHeight w:val="318"/>
        </w:trPr>
        <w:tc>
          <w:tcPr>
            <w:tcW w:w="4575" w:type="dxa"/>
          </w:tcPr>
          <w:p w14:paraId="2F8E6B47"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Provisions</w:t>
            </w:r>
          </w:p>
        </w:tc>
        <w:tc>
          <w:tcPr>
            <w:tcW w:w="1048" w:type="dxa"/>
          </w:tcPr>
          <w:p w14:paraId="05B64AE1"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11</w:t>
            </w:r>
          </w:p>
        </w:tc>
        <w:tc>
          <w:tcPr>
            <w:tcW w:w="1299" w:type="dxa"/>
            <w:vAlign w:val="bottom"/>
          </w:tcPr>
          <w:p w14:paraId="3D63432D"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115,590</w:t>
            </w:r>
          </w:p>
        </w:tc>
        <w:tc>
          <w:tcPr>
            <w:tcW w:w="1146" w:type="dxa"/>
            <w:vAlign w:val="bottom"/>
          </w:tcPr>
          <w:p w14:paraId="2414D9FC"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90,064</w:t>
            </w:r>
          </w:p>
        </w:tc>
      </w:tr>
      <w:tr w:rsidR="0006493D" w:rsidRPr="0006493D" w14:paraId="2834F839" w14:textId="77777777" w:rsidTr="00900B1B">
        <w:trPr>
          <w:trHeight w:val="318"/>
        </w:trPr>
        <w:tc>
          <w:tcPr>
            <w:tcW w:w="4575" w:type="dxa"/>
          </w:tcPr>
          <w:p w14:paraId="1BD3BA82"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Lease liabilities</w:t>
            </w:r>
          </w:p>
        </w:tc>
        <w:tc>
          <w:tcPr>
            <w:tcW w:w="1048" w:type="dxa"/>
          </w:tcPr>
          <w:p w14:paraId="24A6BE28"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9</w:t>
            </w:r>
          </w:p>
        </w:tc>
        <w:tc>
          <w:tcPr>
            <w:tcW w:w="1299" w:type="dxa"/>
            <w:tcBorders>
              <w:bottom w:val="single" w:sz="4" w:space="0" w:color="auto"/>
            </w:tcBorders>
            <w:vAlign w:val="bottom"/>
          </w:tcPr>
          <w:p w14:paraId="2BD9CF76"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177,948</w:t>
            </w:r>
          </w:p>
        </w:tc>
        <w:tc>
          <w:tcPr>
            <w:tcW w:w="1146" w:type="dxa"/>
            <w:tcBorders>
              <w:bottom w:val="single" w:sz="4" w:space="0" w:color="auto"/>
            </w:tcBorders>
            <w:vAlign w:val="bottom"/>
          </w:tcPr>
          <w:p w14:paraId="5DF8ADEB"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107,111</w:t>
            </w:r>
          </w:p>
        </w:tc>
      </w:tr>
      <w:tr w:rsidR="0006493D" w:rsidRPr="0006493D" w14:paraId="3BBF50A7" w14:textId="77777777" w:rsidTr="00900B1B">
        <w:trPr>
          <w:trHeight w:val="318"/>
        </w:trPr>
        <w:tc>
          <w:tcPr>
            <w:tcW w:w="4575" w:type="dxa"/>
          </w:tcPr>
          <w:p w14:paraId="1323731C"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TOTAL NON-CURRENT LIABILITIES</w:t>
            </w:r>
          </w:p>
        </w:tc>
        <w:tc>
          <w:tcPr>
            <w:tcW w:w="1048" w:type="dxa"/>
          </w:tcPr>
          <w:p w14:paraId="5203A8D3"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tcBorders>
              <w:top w:val="single" w:sz="4" w:space="0" w:color="auto"/>
              <w:bottom w:val="single" w:sz="4" w:space="0" w:color="auto"/>
            </w:tcBorders>
            <w:vAlign w:val="bottom"/>
          </w:tcPr>
          <w:p w14:paraId="71709492"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293,538</w:t>
            </w:r>
          </w:p>
        </w:tc>
        <w:tc>
          <w:tcPr>
            <w:tcW w:w="1146" w:type="dxa"/>
            <w:tcBorders>
              <w:top w:val="single" w:sz="4" w:space="0" w:color="auto"/>
              <w:bottom w:val="single" w:sz="4" w:space="0" w:color="auto"/>
            </w:tcBorders>
            <w:vAlign w:val="bottom"/>
          </w:tcPr>
          <w:p w14:paraId="070090CA"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197,175</w:t>
            </w:r>
          </w:p>
        </w:tc>
      </w:tr>
      <w:tr w:rsidR="0006493D" w:rsidRPr="0006493D" w14:paraId="720726F2" w14:textId="77777777" w:rsidTr="00900B1B">
        <w:trPr>
          <w:trHeight w:val="318"/>
        </w:trPr>
        <w:tc>
          <w:tcPr>
            <w:tcW w:w="4575" w:type="dxa"/>
          </w:tcPr>
          <w:p w14:paraId="3585E425"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TOTAL LIABILITIES</w:t>
            </w:r>
          </w:p>
        </w:tc>
        <w:tc>
          <w:tcPr>
            <w:tcW w:w="1048" w:type="dxa"/>
          </w:tcPr>
          <w:p w14:paraId="6C8E323C"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tcBorders>
              <w:top w:val="single" w:sz="4" w:space="0" w:color="auto"/>
              <w:bottom w:val="single" w:sz="4" w:space="0" w:color="auto"/>
            </w:tcBorders>
            <w:vAlign w:val="bottom"/>
          </w:tcPr>
          <w:p w14:paraId="262A1CFD"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2,101,691</w:t>
            </w:r>
          </w:p>
        </w:tc>
        <w:tc>
          <w:tcPr>
            <w:tcW w:w="1146" w:type="dxa"/>
            <w:tcBorders>
              <w:top w:val="single" w:sz="4" w:space="0" w:color="auto"/>
              <w:bottom w:val="single" w:sz="4" w:space="0" w:color="auto"/>
            </w:tcBorders>
            <w:vAlign w:val="bottom"/>
          </w:tcPr>
          <w:p w14:paraId="38A6CCAF"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2,171,079</w:t>
            </w:r>
          </w:p>
        </w:tc>
      </w:tr>
      <w:tr w:rsidR="0006493D" w:rsidRPr="0006493D" w14:paraId="670979E9" w14:textId="77777777" w:rsidTr="00900B1B">
        <w:trPr>
          <w:trHeight w:val="318"/>
        </w:trPr>
        <w:tc>
          <w:tcPr>
            <w:tcW w:w="4575" w:type="dxa"/>
          </w:tcPr>
          <w:p w14:paraId="176DF5CC"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NET ASSETS</w:t>
            </w:r>
          </w:p>
        </w:tc>
        <w:tc>
          <w:tcPr>
            <w:tcW w:w="1048" w:type="dxa"/>
          </w:tcPr>
          <w:p w14:paraId="707B4B87"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tcBorders>
              <w:top w:val="single" w:sz="4" w:space="0" w:color="auto"/>
              <w:bottom w:val="double" w:sz="6" w:space="0" w:color="auto"/>
            </w:tcBorders>
            <w:vAlign w:val="bottom"/>
          </w:tcPr>
          <w:p w14:paraId="450D71A1"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7,255,202</w:t>
            </w:r>
          </w:p>
        </w:tc>
        <w:tc>
          <w:tcPr>
            <w:tcW w:w="1146" w:type="dxa"/>
            <w:tcBorders>
              <w:top w:val="single" w:sz="4" w:space="0" w:color="auto"/>
              <w:bottom w:val="double" w:sz="6" w:space="0" w:color="auto"/>
            </w:tcBorders>
            <w:vAlign w:val="bottom"/>
          </w:tcPr>
          <w:p w14:paraId="2FCD036F"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6,665,069</w:t>
            </w:r>
          </w:p>
        </w:tc>
      </w:tr>
      <w:tr w:rsidR="0006493D" w:rsidRPr="0006493D" w14:paraId="2B39F76B" w14:textId="77777777" w:rsidTr="00900B1B">
        <w:trPr>
          <w:trHeight w:val="318"/>
        </w:trPr>
        <w:tc>
          <w:tcPr>
            <w:tcW w:w="4575" w:type="dxa"/>
          </w:tcPr>
          <w:p w14:paraId="7196CF83" w14:textId="77777777" w:rsidR="0006493D" w:rsidRPr="0006493D" w:rsidRDefault="0006493D" w:rsidP="0006493D">
            <w:pPr>
              <w:keepLines/>
              <w:spacing w:before="40" w:after="40" w:line="240" w:lineRule="exact"/>
              <w:jc w:val="left"/>
              <w:rPr>
                <w:rFonts w:ascii="Arial" w:hAnsi="Arial"/>
                <w:b/>
                <w:bCs/>
                <w:color w:val="auto"/>
                <w:kern w:val="0"/>
                <w:sz w:val="18"/>
                <w:lang w:eastAsia="en-US"/>
                <w14:ligatures w14:val="none"/>
                <w14:cntxtAlts w14:val="0"/>
              </w:rPr>
            </w:pPr>
            <w:r w:rsidRPr="0006493D">
              <w:rPr>
                <w:rFonts w:ascii="Arial" w:hAnsi="Arial"/>
                <w:b/>
                <w:bCs/>
                <w:color w:val="auto"/>
                <w:kern w:val="0"/>
                <w:sz w:val="18"/>
                <w:lang w:eastAsia="en-US"/>
                <w14:ligatures w14:val="none"/>
                <w14:cntxtAlts w14:val="0"/>
              </w:rPr>
              <w:t>MEMBERS’ FUNDS</w:t>
            </w:r>
          </w:p>
        </w:tc>
        <w:tc>
          <w:tcPr>
            <w:tcW w:w="1048" w:type="dxa"/>
          </w:tcPr>
          <w:p w14:paraId="41A3B5B2"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tcBorders>
              <w:top w:val="double" w:sz="6" w:space="0" w:color="auto"/>
            </w:tcBorders>
            <w:vAlign w:val="bottom"/>
          </w:tcPr>
          <w:p w14:paraId="407E5717"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c>
          <w:tcPr>
            <w:tcW w:w="1146" w:type="dxa"/>
            <w:tcBorders>
              <w:top w:val="double" w:sz="6" w:space="0" w:color="auto"/>
            </w:tcBorders>
            <w:vAlign w:val="bottom"/>
          </w:tcPr>
          <w:p w14:paraId="49DFD6A3"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p>
        </w:tc>
      </w:tr>
      <w:tr w:rsidR="0006493D" w:rsidRPr="0006493D" w14:paraId="02995A13" w14:textId="77777777" w:rsidTr="00900B1B">
        <w:trPr>
          <w:trHeight w:val="318"/>
        </w:trPr>
        <w:tc>
          <w:tcPr>
            <w:tcW w:w="4575" w:type="dxa"/>
          </w:tcPr>
          <w:p w14:paraId="69D5934B"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Reserves</w:t>
            </w:r>
          </w:p>
        </w:tc>
        <w:tc>
          <w:tcPr>
            <w:tcW w:w="1048" w:type="dxa"/>
          </w:tcPr>
          <w:p w14:paraId="418092C4"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12</w:t>
            </w:r>
          </w:p>
        </w:tc>
        <w:tc>
          <w:tcPr>
            <w:tcW w:w="1299" w:type="dxa"/>
            <w:vAlign w:val="bottom"/>
          </w:tcPr>
          <w:p w14:paraId="7C8B3FF7"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 xml:space="preserve"> 1,072,137</w:t>
            </w:r>
          </w:p>
        </w:tc>
        <w:tc>
          <w:tcPr>
            <w:tcW w:w="1146" w:type="dxa"/>
            <w:vAlign w:val="bottom"/>
          </w:tcPr>
          <w:p w14:paraId="0521F3F9"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 xml:space="preserve"> 1,072,137</w:t>
            </w:r>
          </w:p>
        </w:tc>
      </w:tr>
      <w:tr w:rsidR="0006493D" w:rsidRPr="0006493D" w14:paraId="54E19FCD" w14:textId="77777777" w:rsidTr="00900B1B">
        <w:trPr>
          <w:trHeight w:val="318"/>
        </w:trPr>
        <w:tc>
          <w:tcPr>
            <w:tcW w:w="4575" w:type="dxa"/>
          </w:tcPr>
          <w:p w14:paraId="50212A5F"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Accumulated funds surplus</w:t>
            </w:r>
          </w:p>
        </w:tc>
        <w:tc>
          <w:tcPr>
            <w:tcW w:w="1048" w:type="dxa"/>
          </w:tcPr>
          <w:p w14:paraId="23636372"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tcBorders>
              <w:bottom w:val="single" w:sz="4" w:space="0" w:color="auto"/>
            </w:tcBorders>
            <w:vAlign w:val="bottom"/>
          </w:tcPr>
          <w:p w14:paraId="36EACA3B"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6,183,065</w:t>
            </w:r>
          </w:p>
        </w:tc>
        <w:tc>
          <w:tcPr>
            <w:tcW w:w="1146" w:type="dxa"/>
            <w:tcBorders>
              <w:bottom w:val="single" w:sz="4" w:space="0" w:color="auto"/>
            </w:tcBorders>
            <w:vAlign w:val="bottom"/>
          </w:tcPr>
          <w:p w14:paraId="685D0DA7"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 xml:space="preserve"> 5,592,932</w:t>
            </w:r>
          </w:p>
        </w:tc>
      </w:tr>
      <w:tr w:rsidR="0006493D" w:rsidRPr="0006493D" w14:paraId="2722E864" w14:textId="77777777" w:rsidTr="00900B1B">
        <w:trPr>
          <w:trHeight w:val="318"/>
        </w:trPr>
        <w:tc>
          <w:tcPr>
            <w:tcW w:w="4575" w:type="dxa"/>
          </w:tcPr>
          <w:p w14:paraId="6EBC5708"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TOTAL MEMBERS’ FUNDS</w:t>
            </w:r>
          </w:p>
        </w:tc>
        <w:tc>
          <w:tcPr>
            <w:tcW w:w="1048" w:type="dxa"/>
          </w:tcPr>
          <w:p w14:paraId="4A63CCC2" w14:textId="77777777" w:rsidR="0006493D" w:rsidRPr="0006493D" w:rsidRDefault="0006493D" w:rsidP="0006493D">
            <w:pPr>
              <w:keepLines/>
              <w:spacing w:before="40" w:after="40" w:line="240" w:lineRule="exact"/>
              <w:jc w:val="center"/>
              <w:rPr>
                <w:rFonts w:ascii="Arial" w:hAnsi="Arial"/>
                <w:color w:val="auto"/>
                <w:kern w:val="0"/>
                <w:sz w:val="18"/>
                <w:lang w:eastAsia="en-US"/>
                <w14:ligatures w14:val="none"/>
                <w14:cntxtAlts w14:val="0"/>
              </w:rPr>
            </w:pPr>
          </w:p>
        </w:tc>
        <w:tc>
          <w:tcPr>
            <w:tcW w:w="1299" w:type="dxa"/>
            <w:tcBorders>
              <w:top w:val="single" w:sz="4" w:space="0" w:color="auto"/>
              <w:bottom w:val="double" w:sz="6" w:space="0" w:color="auto"/>
            </w:tcBorders>
            <w:vAlign w:val="bottom"/>
          </w:tcPr>
          <w:p w14:paraId="71B31C3E"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7,255,202</w:t>
            </w:r>
          </w:p>
        </w:tc>
        <w:tc>
          <w:tcPr>
            <w:tcW w:w="1146" w:type="dxa"/>
            <w:tcBorders>
              <w:top w:val="single" w:sz="4" w:space="0" w:color="auto"/>
              <w:bottom w:val="double" w:sz="6" w:space="0" w:color="auto"/>
            </w:tcBorders>
            <w:vAlign w:val="bottom"/>
          </w:tcPr>
          <w:p w14:paraId="7F4F7AB2" w14:textId="77777777" w:rsidR="0006493D" w:rsidRPr="0006493D" w:rsidRDefault="0006493D" w:rsidP="0006493D">
            <w:pPr>
              <w:keepLines/>
              <w:spacing w:before="40" w:after="40" w:line="240" w:lineRule="exact"/>
              <w:ind w:right="113"/>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6,665,069</w:t>
            </w:r>
          </w:p>
        </w:tc>
      </w:tr>
    </w:tbl>
    <w:p w14:paraId="114657F7" w14:textId="77777777" w:rsidR="00056D80" w:rsidRDefault="00056D80" w:rsidP="00056D80"/>
    <w:p w14:paraId="52A9501B" w14:textId="77777777" w:rsidR="00056D80" w:rsidRDefault="00056D80" w:rsidP="00056D80"/>
    <w:p w14:paraId="4473108C" w14:textId="77777777" w:rsidR="00056D80" w:rsidRDefault="00056D80" w:rsidP="00056D80"/>
    <w:p w14:paraId="0D4EA48D" w14:textId="77777777" w:rsidR="00056D80" w:rsidRDefault="00056D80" w:rsidP="00056D80"/>
    <w:p w14:paraId="1D0B78F6" w14:textId="77777777" w:rsidR="00056D80" w:rsidRDefault="00056D80" w:rsidP="00056D80"/>
    <w:p w14:paraId="5C2C30A2" w14:textId="77777777" w:rsidR="00056D80" w:rsidRDefault="00056D80" w:rsidP="00056D80"/>
    <w:p w14:paraId="2652AAB1" w14:textId="77777777" w:rsidR="00056D80" w:rsidRDefault="00056D80" w:rsidP="00056D80"/>
    <w:p w14:paraId="4C6B1B19" w14:textId="77777777" w:rsidR="00056D80" w:rsidRDefault="00056D80" w:rsidP="00056D80"/>
    <w:p w14:paraId="43FB5CE8" w14:textId="77777777" w:rsidR="00056D80" w:rsidRDefault="00056D80" w:rsidP="00056D80"/>
    <w:p w14:paraId="1D280D6B" w14:textId="77777777" w:rsidR="00056D80" w:rsidRDefault="00056D80" w:rsidP="00056D80"/>
    <w:p w14:paraId="2497933F" w14:textId="77777777" w:rsidR="00056D80" w:rsidRDefault="00056D80" w:rsidP="00056D80"/>
    <w:p w14:paraId="65F89567" w14:textId="77777777" w:rsidR="00056D80" w:rsidRDefault="00056D80" w:rsidP="00056D80"/>
    <w:p w14:paraId="0C886F21" w14:textId="77777777" w:rsidR="00056D80" w:rsidRDefault="00056D80" w:rsidP="00056D80"/>
    <w:p w14:paraId="691C0F3D" w14:textId="59CD3B69" w:rsidR="00056D80" w:rsidRDefault="00056D80" w:rsidP="00056D80">
      <w:pPr>
        <w:pStyle w:val="Heading2"/>
        <w:spacing w:after="240"/>
      </w:pPr>
      <w:bookmarkStart w:id="22" w:name="_Toc148432661"/>
      <w:r w:rsidRPr="002474EC">
        <w:t>Statement of</w:t>
      </w:r>
      <w:r>
        <w:t xml:space="preserve"> Changes i</w:t>
      </w:r>
      <w:r w:rsidRPr="002474EC">
        <w:t>n Members’ Funds</w:t>
      </w:r>
      <w:r>
        <w:t xml:space="preserve"> for Year Ended 30 June 202</w:t>
      </w:r>
      <w:r w:rsidR="002E7050">
        <w:t>3</w:t>
      </w:r>
      <w:bookmarkEnd w:id="22"/>
    </w:p>
    <w:p w14:paraId="4079824A" w14:textId="77777777" w:rsidR="00056D80" w:rsidRDefault="00056D80" w:rsidP="00056D80"/>
    <w:tbl>
      <w:tblPr>
        <w:tblW w:w="8331" w:type="dxa"/>
        <w:tblLayout w:type="fixed"/>
        <w:tblCellMar>
          <w:left w:w="0" w:type="dxa"/>
          <w:right w:w="0" w:type="dxa"/>
        </w:tblCellMar>
        <w:tblLook w:val="0020" w:firstRow="1" w:lastRow="0" w:firstColumn="0" w:lastColumn="0" w:noHBand="0" w:noVBand="0"/>
      </w:tblPr>
      <w:tblGrid>
        <w:gridCol w:w="2977"/>
        <w:gridCol w:w="476"/>
        <w:gridCol w:w="1476"/>
        <w:gridCol w:w="1068"/>
        <w:gridCol w:w="1033"/>
        <w:gridCol w:w="1301"/>
      </w:tblGrid>
      <w:tr w:rsidR="0006493D" w:rsidRPr="0006493D" w14:paraId="064BE790" w14:textId="77777777" w:rsidTr="00900B1B">
        <w:trPr>
          <w:trHeight w:val="318"/>
        </w:trPr>
        <w:tc>
          <w:tcPr>
            <w:tcW w:w="2977" w:type="dxa"/>
          </w:tcPr>
          <w:p w14:paraId="1B817DDB"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p>
          <w:p w14:paraId="51C5FD18"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p>
          <w:p w14:paraId="338B66F3"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p>
        </w:tc>
        <w:tc>
          <w:tcPr>
            <w:tcW w:w="476" w:type="dxa"/>
          </w:tcPr>
          <w:p w14:paraId="05F93AF8" w14:textId="77777777" w:rsidR="0006493D" w:rsidRPr="0006493D" w:rsidRDefault="0006493D" w:rsidP="0006493D">
            <w:pPr>
              <w:keepLines/>
              <w:spacing w:before="40" w:after="40" w:line="240" w:lineRule="exact"/>
              <w:jc w:val="center"/>
              <w:rPr>
                <w:rFonts w:ascii="Arial" w:hAnsi="Arial"/>
                <w:b/>
                <w:color w:val="auto"/>
                <w:kern w:val="0"/>
                <w:sz w:val="18"/>
                <w:lang w:eastAsia="en-US"/>
                <w14:ligatures w14:val="none"/>
                <w14:cntxtAlts w14:val="0"/>
              </w:rPr>
            </w:pPr>
          </w:p>
          <w:p w14:paraId="4557E288" w14:textId="77777777" w:rsidR="0006493D" w:rsidRPr="0006493D" w:rsidRDefault="0006493D" w:rsidP="0006493D">
            <w:pPr>
              <w:keepLines/>
              <w:spacing w:before="40" w:after="40" w:line="240" w:lineRule="exact"/>
              <w:jc w:val="center"/>
              <w:rPr>
                <w:rFonts w:ascii="Arial" w:hAnsi="Arial"/>
                <w:b/>
                <w:color w:val="auto"/>
                <w:kern w:val="0"/>
                <w:sz w:val="18"/>
                <w:lang w:eastAsia="en-US"/>
                <w14:ligatures w14:val="none"/>
                <w14:cntxtAlts w14:val="0"/>
              </w:rPr>
            </w:pPr>
          </w:p>
        </w:tc>
        <w:tc>
          <w:tcPr>
            <w:tcW w:w="1476" w:type="dxa"/>
          </w:tcPr>
          <w:p w14:paraId="579A5C36" w14:textId="77777777" w:rsidR="0006493D" w:rsidRPr="0006493D" w:rsidRDefault="0006493D" w:rsidP="0006493D">
            <w:pPr>
              <w:keepLines/>
              <w:spacing w:before="40" w:after="40" w:line="240" w:lineRule="exact"/>
              <w:jc w:val="center"/>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Accumulated Funds</w:t>
            </w:r>
          </w:p>
          <w:p w14:paraId="57D07788" w14:textId="77777777" w:rsidR="0006493D" w:rsidRPr="0006493D" w:rsidRDefault="0006493D" w:rsidP="0006493D">
            <w:pPr>
              <w:keepLines/>
              <w:spacing w:before="40" w:after="40" w:line="240" w:lineRule="exact"/>
              <w:jc w:val="center"/>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Surplus</w:t>
            </w:r>
          </w:p>
          <w:p w14:paraId="7386762B" w14:textId="77777777" w:rsidR="0006493D" w:rsidRPr="0006493D" w:rsidRDefault="0006493D" w:rsidP="0006493D">
            <w:pPr>
              <w:keepLines/>
              <w:spacing w:before="40" w:after="40" w:line="240" w:lineRule="exact"/>
              <w:jc w:val="center"/>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w:t>
            </w:r>
          </w:p>
        </w:tc>
        <w:tc>
          <w:tcPr>
            <w:tcW w:w="1068" w:type="dxa"/>
          </w:tcPr>
          <w:p w14:paraId="087040B1" w14:textId="77777777" w:rsidR="0006493D" w:rsidRPr="0006493D" w:rsidRDefault="0006493D" w:rsidP="0006493D">
            <w:pPr>
              <w:keepLines/>
              <w:spacing w:before="40" w:after="40" w:line="240" w:lineRule="exact"/>
              <w:jc w:val="center"/>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Asset Revaluation Reserve</w:t>
            </w:r>
          </w:p>
          <w:p w14:paraId="556E7D86" w14:textId="77777777" w:rsidR="0006493D" w:rsidRPr="0006493D" w:rsidRDefault="0006493D" w:rsidP="0006493D">
            <w:pPr>
              <w:keepLines/>
              <w:spacing w:before="40" w:after="40" w:line="240" w:lineRule="exact"/>
              <w:jc w:val="center"/>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w:t>
            </w:r>
          </w:p>
        </w:tc>
        <w:tc>
          <w:tcPr>
            <w:tcW w:w="1033" w:type="dxa"/>
          </w:tcPr>
          <w:p w14:paraId="0AD25281" w14:textId="77777777" w:rsidR="0006493D" w:rsidRPr="0006493D" w:rsidRDefault="0006493D" w:rsidP="0006493D">
            <w:pPr>
              <w:keepLines/>
              <w:spacing w:before="40" w:after="40" w:line="240" w:lineRule="exact"/>
              <w:jc w:val="center"/>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Asset Realisation Reserve</w:t>
            </w:r>
          </w:p>
          <w:p w14:paraId="41B3C3A7" w14:textId="77777777" w:rsidR="0006493D" w:rsidRPr="0006493D" w:rsidRDefault="0006493D" w:rsidP="0006493D">
            <w:pPr>
              <w:keepLines/>
              <w:spacing w:before="40" w:after="40" w:line="240" w:lineRule="exact"/>
              <w:jc w:val="center"/>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w:t>
            </w:r>
          </w:p>
        </w:tc>
        <w:tc>
          <w:tcPr>
            <w:tcW w:w="1301" w:type="dxa"/>
            <w:vAlign w:val="bottom"/>
          </w:tcPr>
          <w:p w14:paraId="2865BEA0" w14:textId="77777777" w:rsidR="0006493D" w:rsidRPr="0006493D" w:rsidRDefault="0006493D" w:rsidP="0006493D">
            <w:pPr>
              <w:keepLines/>
              <w:spacing w:before="40" w:after="40" w:line="240" w:lineRule="exact"/>
              <w:jc w:val="center"/>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Total</w:t>
            </w:r>
          </w:p>
          <w:p w14:paraId="624EDB9C" w14:textId="77777777" w:rsidR="0006493D" w:rsidRPr="0006493D" w:rsidRDefault="0006493D" w:rsidP="0006493D">
            <w:pPr>
              <w:keepLines/>
              <w:spacing w:before="40" w:after="40" w:line="240" w:lineRule="exact"/>
              <w:jc w:val="center"/>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w:t>
            </w:r>
          </w:p>
        </w:tc>
      </w:tr>
      <w:tr w:rsidR="0006493D" w:rsidRPr="0006493D" w14:paraId="11650078" w14:textId="77777777" w:rsidTr="00900B1B">
        <w:trPr>
          <w:trHeight w:val="318"/>
        </w:trPr>
        <w:tc>
          <w:tcPr>
            <w:tcW w:w="2977" w:type="dxa"/>
          </w:tcPr>
          <w:p w14:paraId="28FF2467" w14:textId="77777777" w:rsidR="0006493D" w:rsidRPr="0006493D" w:rsidRDefault="0006493D" w:rsidP="0006493D">
            <w:pPr>
              <w:keepLines/>
              <w:spacing w:before="40" w:after="40" w:line="240" w:lineRule="exact"/>
              <w:jc w:val="lef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 xml:space="preserve">Balance </w:t>
            </w:r>
            <w:proofErr w:type="gramStart"/>
            <w:r w:rsidRPr="0006493D">
              <w:rPr>
                <w:rFonts w:ascii="Arial" w:hAnsi="Arial"/>
                <w:b/>
                <w:color w:val="auto"/>
                <w:kern w:val="0"/>
                <w:sz w:val="18"/>
                <w:lang w:eastAsia="en-US"/>
                <w14:ligatures w14:val="none"/>
                <w14:cntxtAlts w14:val="0"/>
              </w:rPr>
              <w:t>at</w:t>
            </w:r>
            <w:proofErr w:type="gramEnd"/>
            <w:r w:rsidRPr="0006493D">
              <w:rPr>
                <w:rFonts w:ascii="Arial" w:hAnsi="Arial"/>
                <w:b/>
                <w:color w:val="auto"/>
                <w:kern w:val="0"/>
                <w:sz w:val="18"/>
                <w:lang w:eastAsia="en-US"/>
                <w14:ligatures w14:val="none"/>
                <w14:cntxtAlts w14:val="0"/>
              </w:rPr>
              <w:t xml:space="preserve"> 1 July 2021</w:t>
            </w:r>
          </w:p>
        </w:tc>
        <w:tc>
          <w:tcPr>
            <w:tcW w:w="476" w:type="dxa"/>
          </w:tcPr>
          <w:p w14:paraId="5F2459E2"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p>
        </w:tc>
        <w:tc>
          <w:tcPr>
            <w:tcW w:w="1476" w:type="dxa"/>
            <w:vAlign w:val="bottom"/>
          </w:tcPr>
          <w:p w14:paraId="10992479"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4,543,314</w:t>
            </w:r>
          </w:p>
        </w:tc>
        <w:tc>
          <w:tcPr>
            <w:tcW w:w="1068" w:type="dxa"/>
            <w:vAlign w:val="bottom"/>
          </w:tcPr>
          <w:p w14:paraId="5E18E29D"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81,253</w:t>
            </w:r>
          </w:p>
        </w:tc>
        <w:tc>
          <w:tcPr>
            <w:tcW w:w="1033" w:type="dxa"/>
          </w:tcPr>
          <w:p w14:paraId="7BBA84C3"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980,001</w:t>
            </w:r>
          </w:p>
        </w:tc>
        <w:tc>
          <w:tcPr>
            <w:tcW w:w="1301" w:type="dxa"/>
            <w:vAlign w:val="bottom"/>
          </w:tcPr>
          <w:p w14:paraId="3D8423FA"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5,604,568</w:t>
            </w:r>
          </w:p>
        </w:tc>
      </w:tr>
      <w:tr w:rsidR="0006493D" w:rsidRPr="0006493D" w14:paraId="3AD6F405" w14:textId="77777777" w:rsidTr="00900B1B">
        <w:trPr>
          <w:trHeight w:val="318"/>
        </w:trPr>
        <w:tc>
          <w:tcPr>
            <w:tcW w:w="2977" w:type="dxa"/>
          </w:tcPr>
          <w:p w14:paraId="6ACFBC7B" w14:textId="77777777" w:rsidR="0006493D" w:rsidRPr="0006493D" w:rsidRDefault="0006493D" w:rsidP="0006493D">
            <w:pPr>
              <w:keepLines/>
              <w:spacing w:before="40" w:after="40" w:line="240" w:lineRule="exact"/>
              <w:jc w:val="lef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Comprehensive Income</w:t>
            </w:r>
          </w:p>
        </w:tc>
        <w:tc>
          <w:tcPr>
            <w:tcW w:w="476" w:type="dxa"/>
          </w:tcPr>
          <w:p w14:paraId="3E7EA010"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476" w:type="dxa"/>
            <w:vAlign w:val="bottom"/>
          </w:tcPr>
          <w:p w14:paraId="1ACF5683"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068" w:type="dxa"/>
            <w:vAlign w:val="bottom"/>
          </w:tcPr>
          <w:p w14:paraId="1F36AB1F"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033" w:type="dxa"/>
          </w:tcPr>
          <w:p w14:paraId="0F4F7B56"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301" w:type="dxa"/>
            <w:vAlign w:val="bottom"/>
          </w:tcPr>
          <w:p w14:paraId="773B591F"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r>
      <w:tr w:rsidR="0006493D" w:rsidRPr="0006493D" w14:paraId="132E1AF0" w14:textId="77777777" w:rsidTr="00900B1B">
        <w:trPr>
          <w:trHeight w:val="318"/>
        </w:trPr>
        <w:tc>
          <w:tcPr>
            <w:tcW w:w="2977" w:type="dxa"/>
          </w:tcPr>
          <w:p w14:paraId="635C4419"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Surplus for the year</w:t>
            </w:r>
          </w:p>
        </w:tc>
        <w:tc>
          <w:tcPr>
            <w:tcW w:w="476" w:type="dxa"/>
          </w:tcPr>
          <w:p w14:paraId="65AD5C94"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476" w:type="dxa"/>
            <w:vAlign w:val="bottom"/>
          </w:tcPr>
          <w:p w14:paraId="46C59061"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1,049,618</w:t>
            </w:r>
          </w:p>
        </w:tc>
        <w:tc>
          <w:tcPr>
            <w:tcW w:w="1068" w:type="dxa"/>
            <w:vAlign w:val="bottom"/>
          </w:tcPr>
          <w:p w14:paraId="2440A152"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w:t>
            </w:r>
          </w:p>
        </w:tc>
        <w:tc>
          <w:tcPr>
            <w:tcW w:w="1033" w:type="dxa"/>
          </w:tcPr>
          <w:p w14:paraId="5E799696"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w:t>
            </w:r>
          </w:p>
        </w:tc>
        <w:tc>
          <w:tcPr>
            <w:tcW w:w="1301" w:type="dxa"/>
            <w:vAlign w:val="bottom"/>
          </w:tcPr>
          <w:p w14:paraId="7992E37D"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1,049,618</w:t>
            </w:r>
          </w:p>
        </w:tc>
      </w:tr>
      <w:tr w:rsidR="0006493D" w:rsidRPr="0006493D" w14:paraId="02D5C27B" w14:textId="77777777" w:rsidTr="00900B1B">
        <w:trPr>
          <w:trHeight w:val="318"/>
        </w:trPr>
        <w:tc>
          <w:tcPr>
            <w:tcW w:w="2977" w:type="dxa"/>
          </w:tcPr>
          <w:p w14:paraId="6ACC2BA6"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Surplus on revaluation of land and buildings</w:t>
            </w:r>
          </w:p>
        </w:tc>
        <w:tc>
          <w:tcPr>
            <w:tcW w:w="476" w:type="dxa"/>
          </w:tcPr>
          <w:p w14:paraId="35B35D91"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476" w:type="dxa"/>
            <w:vAlign w:val="bottom"/>
          </w:tcPr>
          <w:p w14:paraId="3D194AA2"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w:t>
            </w:r>
          </w:p>
        </w:tc>
        <w:tc>
          <w:tcPr>
            <w:tcW w:w="1068" w:type="dxa"/>
            <w:vAlign w:val="bottom"/>
          </w:tcPr>
          <w:p w14:paraId="0E510338"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10,883</w:t>
            </w:r>
          </w:p>
        </w:tc>
        <w:tc>
          <w:tcPr>
            <w:tcW w:w="1033" w:type="dxa"/>
          </w:tcPr>
          <w:p w14:paraId="54F53111"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w:t>
            </w:r>
          </w:p>
        </w:tc>
        <w:tc>
          <w:tcPr>
            <w:tcW w:w="1301" w:type="dxa"/>
            <w:vAlign w:val="bottom"/>
          </w:tcPr>
          <w:p w14:paraId="5D683C14"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10,883</w:t>
            </w:r>
          </w:p>
        </w:tc>
      </w:tr>
      <w:tr w:rsidR="0006493D" w:rsidRPr="0006493D" w14:paraId="46CD1DC2" w14:textId="77777777" w:rsidTr="00900B1B">
        <w:trPr>
          <w:trHeight w:val="318"/>
        </w:trPr>
        <w:tc>
          <w:tcPr>
            <w:tcW w:w="2977" w:type="dxa"/>
          </w:tcPr>
          <w:p w14:paraId="5D929BC9"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Total comprehensive income for the year attributable to members of the entity</w:t>
            </w:r>
          </w:p>
        </w:tc>
        <w:tc>
          <w:tcPr>
            <w:tcW w:w="476" w:type="dxa"/>
          </w:tcPr>
          <w:p w14:paraId="5C6F4337"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476" w:type="dxa"/>
            <w:tcBorders>
              <w:top w:val="single" w:sz="4" w:space="0" w:color="auto"/>
              <w:bottom w:val="single" w:sz="4" w:space="0" w:color="auto"/>
            </w:tcBorders>
            <w:vAlign w:val="bottom"/>
          </w:tcPr>
          <w:p w14:paraId="3372739E"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1,049,618</w:t>
            </w:r>
          </w:p>
        </w:tc>
        <w:tc>
          <w:tcPr>
            <w:tcW w:w="1068" w:type="dxa"/>
            <w:tcBorders>
              <w:top w:val="single" w:sz="4" w:space="0" w:color="auto"/>
              <w:bottom w:val="single" w:sz="4" w:space="0" w:color="auto"/>
            </w:tcBorders>
            <w:vAlign w:val="bottom"/>
          </w:tcPr>
          <w:p w14:paraId="48CA37AF"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10,883</w:t>
            </w:r>
          </w:p>
        </w:tc>
        <w:tc>
          <w:tcPr>
            <w:tcW w:w="1033" w:type="dxa"/>
            <w:tcBorders>
              <w:top w:val="single" w:sz="4" w:space="0" w:color="auto"/>
              <w:bottom w:val="single" w:sz="4" w:space="0" w:color="auto"/>
            </w:tcBorders>
            <w:vAlign w:val="bottom"/>
          </w:tcPr>
          <w:p w14:paraId="10C712C3"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w:t>
            </w:r>
          </w:p>
        </w:tc>
        <w:tc>
          <w:tcPr>
            <w:tcW w:w="1301" w:type="dxa"/>
            <w:tcBorders>
              <w:top w:val="single" w:sz="4" w:space="0" w:color="auto"/>
              <w:bottom w:val="single" w:sz="4" w:space="0" w:color="auto"/>
            </w:tcBorders>
            <w:vAlign w:val="bottom"/>
          </w:tcPr>
          <w:p w14:paraId="402782AE"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1,060,501</w:t>
            </w:r>
          </w:p>
        </w:tc>
      </w:tr>
      <w:tr w:rsidR="0006493D" w:rsidRPr="0006493D" w14:paraId="37B9A202" w14:textId="77777777" w:rsidTr="00900B1B">
        <w:trPr>
          <w:trHeight w:val="318"/>
        </w:trPr>
        <w:tc>
          <w:tcPr>
            <w:tcW w:w="2977" w:type="dxa"/>
          </w:tcPr>
          <w:p w14:paraId="45FB7F6E" w14:textId="77777777" w:rsidR="0006493D" w:rsidRPr="0006493D" w:rsidRDefault="0006493D" w:rsidP="0006493D">
            <w:pPr>
              <w:keepLines/>
              <w:spacing w:before="40" w:after="40" w:line="240" w:lineRule="exact"/>
              <w:jc w:val="lef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 xml:space="preserve">Balance </w:t>
            </w:r>
            <w:proofErr w:type="gramStart"/>
            <w:r w:rsidRPr="0006493D">
              <w:rPr>
                <w:rFonts w:ascii="Arial" w:hAnsi="Arial"/>
                <w:b/>
                <w:color w:val="auto"/>
                <w:kern w:val="0"/>
                <w:sz w:val="18"/>
                <w:lang w:eastAsia="en-US"/>
                <w14:ligatures w14:val="none"/>
                <w14:cntxtAlts w14:val="0"/>
              </w:rPr>
              <w:t>at</w:t>
            </w:r>
            <w:proofErr w:type="gramEnd"/>
            <w:r w:rsidRPr="0006493D">
              <w:rPr>
                <w:rFonts w:ascii="Arial" w:hAnsi="Arial"/>
                <w:b/>
                <w:color w:val="auto"/>
                <w:kern w:val="0"/>
                <w:sz w:val="18"/>
                <w:lang w:eastAsia="en-US"/>
                <w14:ligatures w14:val="none"/>
                <w14:cntxtAlts w14:val="0"/>
              </w:rPr>
              <w:t xml:space="preserve"> 30 June 2022</w:t>
            </w:r>
          </w:p>
        </w:tc>
        <w:tc>
          <w:tcPr>
            <w:tcW w:w="476" w:type="dxa"/>
          </w:tcPr>
          <w:p w14:paraId="5C5484A3"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476" w:type="dxa"/>
            <w:tcBorders>
              <w:top w:val="single" w:sz="4" w:space="0" w:color="auto"/>
              <w:bottom w:val="double" w:sz="4" w:space="0" w:color="auto"/>
            </w:tcBorders>
            <w:vAlign w:val="bottom"/>
          </w:tcPr>
          <w:p w14:paraId="31714DB6"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5,592,932</w:t>
            </w:r>
          </w:p>
        </w:tc>
        <w:tc>
          <w:tcPr>
            <w:tcW w:w="1068" w:type="dxa"/>
            <w:tcBorders>
              <w:top w:val="single" w:sz="4" w:space="0" w:color="auto"/>
              <w:bottom w:val="double" w:sz="4" w:space="0" w:color="auto"/>
            </w:tcBorders>
            <w:vAlign w:val="bottom"/>
          </w:tcPr>
          <w:p w14:paraId="62BF198E"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92,136</w:t>
            </w:r>
          </w:p>
        </w:tc>
        <w:tc>
          <w:tcPr>
            <w:tcW w:w="1033" w:type="dxa"/>
            <w:tcBorders>
              <w:top w:val="single" w:sz="4" w:space="0" w:color="auto"/>
              <w:bottom w:val="double" w:sz="4" w:space="0" w:color="auto"/>
            </w:tcBorders>
          </w:tcPr>
          <w:p w14:paraId="58443FA4"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980,001</w:t>
            </w:r>
          </w:p>
        </w:tc>
        <w:tc>
          <w:tcPr>
            <w:tcW w:w="1301" w:type="dxa"/>
            <w:tcBorders>
              <w:top w:val="single" w:sz="4" w:space="0" w:color="auto"/>
              <w:bottom w:val="double" w:sz="4" w:space="0" w:color="auto"/>
            </w:tcBorders>
            <w:vAlign w:val="bottom"/>
          </w:tcPr>
          <w:p w14:paraId="4D4A555D"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6,665,069</w:t>
            </w:r>
          </w:p>
        </w:tc>
      </w:tr>
      <w:tr w:rsidR="0006493D" w:rsidRPr="0006493D" w14:paraId="6FCABE3E" w14:textId="77777777" w:rsidTr="00900B1B">
        <w:trPr>
          <w:trHeight w:val="318"/>
        </w:trPr>
        <w:tc>
          <w:tcPr>
            <w:tcW w:w="2977" w:type="dxa"/>
          </w:tcPr>
          <w:p w14:paraId="6788FCAB" w14:textId="77777777" w:rsidR="0006493D" w:rsidRPr="0006493D" w:rsidRDefault="0006493D" w:rsidP="0006493D">
            <w:pPr>
              <w:keepLines/>
              <w:spacing w:before="40" w:after="40" w:line="240" w:lineRule="exact"/>
              <w:jc w:val="lef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Comprehensive Income</w:t>
            </w:r>
          </w:p>
        </w:tc>
        <w:tc>
          <w:tcPr>
            <w:tcW w:w="476" w:type="dxa"/>
          </w:tcPr>
          <w:p w14:paraId="0D521313"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476" w:type="dxa"/>
            <w:tcBorders>
              <w:top w:val="double" w:sz="4" w:space="0" w:color="auto"/>
            </w:tcBorders>
            <w:vAlign w:val="bottom"/>
          </w:tcPr>
          <w:p w14:paraId="20B28969"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068" w:type="dxa"/>
            <w:tcBorders>
              <w:top w:val="double" w:sz="4" w:space="0" w:color="auto"/>
            </w:tcBorders>
            <w:vAlign w:val="bottom"/>
          </w:tcPr>
          <w:p w14:paraId="7C4E3BE3"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033" w:type="dxa"/>
            <w:tcBorders>
              <w:top w:val="double" w:sz="4" w:space="0" w:color="auto"/>
            </w:tcBorders>
          </w:tcPr>
          <w:p w14:paraId="605C5CE3"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301" w:type="dxa"/>
            <w:tcBorders>
              <w:top w:val="double" w:sz="4" w:space="0" w:color="auto"/>
            </w:tcBorders>
            <w:vAlign w:val="bottom"/>
          </w:tcPr>
          <w:p w14:paraId="5264602F"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r>
      <w:tr w:rsidR="0006493D" w:rsidRPr="0006493D" w14:paraId="3749AF5A" w14:textId="77777777" w:rsidTr="00900B1B">
        <w:trPr>
          <w:trHeight w:val="318"/>
        </w:trPr>
        <w:tc>
          <w:tcPr>
            <w:tcW w:w="2977" w:type="dxa"/>
          </w:tcPr>
          <w:p w14:paraId="4FF14230"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Surplus for the year</w:t>
            </w:r>
          </w:p>
        </w:tc>
        <w:tc>
          <w:tcPr>
            <w:tcW w:w="476" w:type="dxa"/>
          </w:tcPr>
          <w:p w14:paraId="75851A67"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476" w:type="dxa"/>
            <w:vAlign w:val="bottom"/>
          </w:tcPr>
          <w:p w14:paraId="0E52E200"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590,133</w:t>
            </w:r>
          </w:p>
        </w:tc>
        <w:tc>
          <w:tcPr>
            <w:tcW w:w="1068" w:type="dxa"/>
            <w:vAlign w:val="bottom"/>
          </w:tcPr>
          <w:p w14:paraId="1CB4C1CA"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w:t>
            </w:r>
          </w:p>
        </w:tc>
        <w:tc>
          <w:tcPr>
            <w:tcW w:w="1033" w:type="dxa"/>
          </w:tcPr>
          <w:p w14:paraId="5D7B272A"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w:t>
            </w:r>
          </w:p>
        </w:tc>
        <w:tc>
          <w:tcPr>
            <w:tcW w:w="1301" w:type="dxa"/>
            <w:vAlign w:val="bottom"/>
          </w:tcPr>
          <w:p w14:paraId="589A6CB8"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590,133</w:t>
            </w:r>
          </w:p>
        </w:tc>
      </w:tr>
      <w:tr w:rsidR="0006493D" w:rsidRPr="0006493D" w14:paraId="14FC22EC" w14:textId="77777777" w:rsidTr="00900B1B">
        <w:trPr>
          <w:trHeight w:val="318"/>
        </w:trPr>
        <w:tc>
          <w:tcPr>
            <w:tcW w:w="2977" w:type="dxa"/>
          </w:tcPr>
          <w:p w14:paraId="20D8E7BD" w14:textId="77777777" w:rsidR="0006493D" w:rsidRP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Total comprehensive income for the year attributable to members of the entity</w:t>
            </w:r>
          </w:p>
        </w:tc>
        <w:tc>
          <w:tcPr>
            <w:tcW w:w="476" w:type="dxa"/>
          </w:tcPr>
          <w:p w14:paraId="3C3F018C"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p>
        </w:tc>
        <w:tc>
          <w:tcPr>
            <w:tcW w:w="1476" w:type="dxa"/>
            <w:tcBorders>
              <w:top w:val="single" w:sz="4" w:space="0" w:color="auto"/>
              <w:bottom w:val="single" w:sz="4" w:space="0" w:color="auto"/>
            </w:tcBorders>
            <w:vAlign w:val="bottom"/>
          </w:tcPr>
          <w:p w14:paraId="582B2110"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590,133</w:t>
            </w:r>
          </w:p>
        </w:tc>
        <w:tc>
          <w:tcPr>
            <w:tcW w:w="1068" w:type="dxa"/>
            <w:tcBorders>
              <w:top w:val="single" w:sz="4" w:space="0" w:color="auto"/>
              <w:bottom w:val="single" w:sz="4" w:space="0" w:color="auto"/>
            </w:tcBorders>
            <w:vAlign w:val="bottom"/>
          </w:tcPr>
          <w:p w14:paraId="09A04E6A"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w:t>
            </w:r>
          </w:p>
        </w:tc>
        <w:tc>
          <w:tcPr>
            <w:tcW w:w="1033" w:type="dxa"/>
            <w:tcBorders>
              <w:top w:val="single" w:sz="4" w:space="0" w:color="auto"/>
              <w:bottom w:val="single" w:sz="4" w:space="0" w:color="auto"/>
            </w:tcBorders>
            <w:vAlign w:val="bottom"/>
          </w:tcPr>
          <w:p w14:paraId="65ECE5B0"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w:t>
            </w:r>
          </w:p>
        </w:tc>
        <w:tc>
          <w:tcPr>
            <w:tcW w:w="1301" w:type="dxa"/>
            <w:tcBorders>
              <w:top w:val="single" w:sz="4" w:space="0" w:color="auto"/>
              <w:bottom w:val="single" w:sz="4" w:space="0" w:color="auto"/>
            </w:tcBorders>
            <w:vAlign w:val="bottom"/>
          </w:tcPr>
          <w:p w14:paraId="4C347F15" w14:textId="77777777" w:rsidR="0006493D" w:rsidRPr="0006493D" w:rsidRDefault="0006493D" w:rsidP="0006493D">
            <w:pPr>
              <w:keepLines/>
              <w:spacing w:before="40" w:after="40" w:line="240" w:lineRule="exact"/>
              <w:ind w:right="141"/>
              <w:jc w:val="right"/>
              <w:rPr>
                <w:rFonts w:ascii="Arial" w:hAnsi="Arial"/>
                <w:color w:val="auto"/>
                <w:kern w:val="0"/>
                <w:sz w:val="18"/>
                <w:lang w:eastAsia="en-US"/>
                <w14:ligatures w14:val="none"/>
                <w14:cntxtAlts w14:val="0"/>
              </w:rPr>
            </w:pPr>
            <w:r w:rsidRPr="0006493D">
              <w:rPr>
                <w:rFonts w:ascii="Arial" w:hAnsi="Arial"/>
                <w:color w:val="auto"/>
                <w:kern w:val="0"/>
                <w:sz w:val="18"/>
                <w:lang w:eastAsia="en-US"/>
                <w14:ligatures w14:val="none"/>
                <w14:cntxtAlts w14:val="0"/>
              </w:rPr>
              <w:t>590,133</w:t>
            </w:r>
          </w:p>
        </w:tc>
      </w:tr>
      <w:tr w:rsidR="0006493D" w:rsidRPr="0006493D" w14:paraId="17A016CA" w14:textId="77777777" w:rsidTr="00900B1B">
        <w:trPr>
          <w:trHeight w:val="318"/>
        </w:trPr>
        <w:tc>
          <w:tcPr>
            <w:tcW w:w="2977" w:type="dxa"/>
          </w:tcPr>
          <w:p w14:paraId="27D4667E" w14:textId="77777777" w:rsidR="0006493D" w:rsidRPr="0006493D" w:rsidRDefault="0006493D" w:rsidP="0006493D">
            <w:pPr>
              <w:keepLines/>
              <w:spacing w:before="40" w:after="40" w:line="240" w:lineRule="exact"/>
              <w:jc w:val="lef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 xml:space="preserve">Balance </w:t>
            </w:r>
            <w:proofErr w:type="gramStart"/>
            <w:r w:rsidRPr="0006493D">
              <w:rPr>
                <w:rFonts w:ascii="Arial" w:hAnsi="Arial"/>
                <w:b/>
                <w:color w:val="auto"/>
                <w:kern w:val="0"/>
                <w:sz w:val="18"/>
                <w:lang w:eastAsia="en-US"/>
                <w14:ligatures w14:val="none"/>
                <w14:cntxtAlts w14:val="0"/>
              </w:rPr>
              <w:t>at</w:t>
            </w:r>
            <w:proofErr w:type="gramEnd"/>
            <w:r w:rsidRPr="0006493D">
              <w:rPr>
                <w:rFonts w:ascii="Arial" w:hAnsi="Arial"/>
                <w:b/>
                <w:color w:val="auto"/>
                <w:kern w:val="0"/>
                <w:sz w:val="18"/>
                <w:lang w:eastAsia="en-US"/>
                <w14:ligatures w14:val="none"/>
                <w14:cntxtAlts w14:val="0"/>
              </w:rPr>
              <w:t xml:space="preserve"> 30 June 2023</w:t>
            </w:r>
          </w:p>
        </w:tc>
        <w:tc>
          <w:tcPr>
            <w:tcW w:w="476" w:type="dxa"/>
          </w:tcPr>
          <w:p w14:paraId="1A6CB070"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p>
        </w:tc>
        <w:tc>
          <w:tcPr>
            <w:tcW w:w="1476" w:type="dxa"/>
            <w:tcBorders>
              <w:top w:val="single" w:sz="4" w:space="0" w:color="auto"/>
              <w:bottom w:val="double" w:sz="6" w:space="0" w:color="auto"/>
            </w:tcBorders>
            <w:vAlign w:val="bottom"/>
          </w:tcPr>
          <w:p w14:paraId="56B98929"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6,183,065</w:t>
            </w:r>
          </w:p>
        </w:tc>
        <w:tc>
          <w:tcPr>
            <w:tcW w:w="1068" w:type="dxa"/>
            <w:tcBorders>
              <w:top w:val="single" w:sz="4" w:space="0" w:color="auto"/>
              <w:bottom w:val="double" w:sz="6" w:space="0" w:color="auto"/>
            </w:tcBorders>
            <w:vAlign w:val="bottom"/>
          </w:tcPr>
          <w:p w14:paraId="26CFC6E2"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92,136</w:t>
            </w:r>
          </w:p>
        </w:tc>
        <w:tc>
          <w:tcPr>
            <w:tcW w:w="1033" w:type="dxa"/>
            <w:tcBorders>
              <w:top w:val="single" w:sz="4" w:space="0" w:color="auto"/>
              <w:bottom w:val="double" w:sz="6" w:space="0" w:color="auto"/>
            </w:tcBorders>
          </w:tcPr>
          <w:p w14:paraId="0C0D8F8A"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980,001</w:t>
            </w:r>
          </w:p>
        </w:tc>
        <w:tc>
          <w:tcPr>
            <w:tcW w:w="1301" w:type="dxa"/>
            <w:tcBorders>
              <w:top w:val="single" w:sz="4" w:space="0" w:color="auto"/>
              <w:bottom w:val="double" w:sz="6" w:space="0" w:color="auto"/>
            </w:tcBorders>
            <w:vAlign w:val="bottom"/>
          </w:tcPr>
          <w:p w14:paraId="7F4866E3" w14:textId="77777777" w:rsidR="0006493D" w:rsidRPr="0006493D" w:rsidRDefault="0006493D" w:rsidP="0006493D">
            <w:pPr>
              <w:keepLines/>
              <w:spacing w:before="40" w:after="40" w:line="240" w:lineRule="exact"/>
              <w:ind w:right="141"/>
              <w:jc w:val="right"/>
              <w:rPr>
                <w:rFonts w:ascii="Arial" w:hAnsi="Arial"/>
                <w:b/>
                <w:color w:val="auto"/>
                <w:kern w:val="0"/>
                <w:sz w:val="18"/>
                <w:lang w:eastAsia="en-US"/>
                <w14:ligatures w14:val="none"/>
                <w14:cntxtAlts w14:val="0"/>
              </w:rPr>
            </w:pPr>
            <w:r w:rsidRPr="0006493D">
              <w:rPr>
                <w:rFonts w:ascii="Arial" w:hAnsi="Arial"/>
                <w:b/>
                <w:color w:val="auto"/>
                <w:kern w:val="0"/>
                <w:sz w:val="18"/>
                <w:lang w:eastAsia="en-US"/>
                <w14:ligatures w14:val="none"/>
                <w14:cntxtAlts w14:val="0"/>
              </w:rPr>
              <w:t>7,255,202</w:t>
            </w:r>
          </w:p>
        </w:tc>
      </w:tr>
    </w:tbl>
    <w:p w14:paraId="739714D4" w14:textId="77777777" w:rsidR="0006493D" w:rsidRDefault="0006493D" w:rsidP="0006493D">
      <w:pPr>
        <w:keepLines/>
        <w:spacing w:before="40" w:after="40" w:line="240" w:lineRule="exact"/>
        <w:jc w:val="left"/>
        <w:rPr>
          <w:rFonts w:ascii="Arial" w:hAnsi="Arial"/>
          <w:color w:val="auto"/>
          <w:kern w:val="0"/>
          <w:sz w:val="18"/>
          <w:lang w:eastAsia="en-US"/>
          <w14:ligatures w14:val="none"/>
          <w14:cntxtAlts w14:val="0"/>
        </w:rPr>
      </w:pPr>
    </w:p>
    <w:p w14:paraId="21FE3367" w14:textId="77777777" w:rsidR="00CE3DEB" w:rsidRDefault="00CE3DEB" w:rsidP="00CE3DEB">
      <w:pPr>
        <w:rPr>
          <w14:ligatures w14:val="none"/>
        </w:rPr>
      </w:pPr>
      <w:r w:rsidRPr="00722C0D">
        <w:rPr>
          <w14:ligatures w14:val="none"/>
        </w:rPr>
        <w:t>The accompanying notes form part of these financial statements which are provided in the Special Purpose Financial Report. The Special Purpose Financial Report is available for members upon request.</w:t>
      </w:r>
    </w:p>
    <w:p w14:paraId="3006C0F9" w14:textId="77777777" w:rsidR="00CE3DEB" w:rsidRDefault="00CE3DEB" w:rsidP="00CE3DEB">
      <w:pPr>
        <w:widowControl w:val="0"/>
        <w:spacing w:line="300" w:lineRule="auto"/>
        <w:rPr>
          <w:szCs w:val="22"/>
          <w14:ligatures w14:val="none"/>
        </w:rPr>
        <w:sectPr w:rsidR="00CE3DEB" w:rsidSect="00940C7B">
          <w:pgSz w:w="11906" w:h="16838"/>
          <w:pgMar w:top="1440" w:right="1080" w:bottom="1440" w:left="1080" w:header="708" w:footer="708" w:gutter="0"/>
          <w:cols w:space="708"/>
          <w:docGrid w:linePitch="360"/>
        </w:sectPr>
      </w:pPr>
    </w:p>
    <w:p w14:paraId="2526FA29" w14:textId="77777777" w:rsidR="00056D80" w:rsidRDefault="00056D80" w:rsidP="00056D80">
      <w:pPr>
        <w:pStyle w:val="Heading1"/>
        <w:jc w:val="left"/>
        <w:rPr>
          <w:color w:val="000000"/>
          <w:sz w:val="22"/>
          <w:szCs w:val="22"/>
        </w:rPr>
      </w:pPr>
      <w:bookmarkStart w:id="23" w:name="_Toc148432662"/>
      <w:r>
        <w:lastRenderedPageBreak/>
        <w:t>Recognition Awards</w:t>
      </w:r>
      <w:bookmarkEnd w:id="23"/>
    </w:p>
    <w:p w14:paraId="36F8DB9F" w14:textId="368FEFE3" w:rsidR="00056D80" w:rsidRDefault="00056D80" w:rsidP="00056D80">
      <w:pPr>
        <w:rPr>
          <w:szCs w:val="22"/>
          <w14:ligatures w14:val="none"/>
        </w:rPr>
      </w:pPr>
      <w:r>
        <w:t>BIZLINK staff can acknowledge exceptionable efforts of their colleagues with a recognition award. T</w:t>
      </w:r>
      <w:r w:rsidRPr="00F5414F">
        <w:t>h</w:t>
      </w:r>
      <w:r>
        <w:t>ese</w:t>
      </w:r>
      <w:r w:rsidRPr="00F5414F">
        <w:t xml:space="preserve"> award</w:t>
      </w:r>
      <w:r>
        <w:t>s</w:t>
      </w:r>
      <w:r w:rsidRPr="00F5414F">
        <w:t xml:space="preserve"> </w:t>
      </w:r>
      <w:r>
        <w:t>recognise BIZLINK employees that demonstrate</w:t>
      </w:r>
      <w:r w:rsidRPr="00F5414F">
        <w:t xml:space="preserve"> service excellence in their efforts to secure, support and maintain quality employment or more generally, </w:t>
      </w:r>
      <w:r>
        <w:t>making</w:t>
      </w:r>
      <w:r w:rsidRPr="00F5414F">
        <w:t xml:space="preserve"> </w:t>
      </w:r>
      <w:r>
        <w:t>a</w:t>
      </w:r>
      <w:r w:rsidRPr="00F5414F">
        <w:t xml:space="preserve"> </w:t>
      </w:r>
      <w:r>
        <w:t>d</w:t>
      </w:r>
      <w:r w:rsidRPr="00F5414F">
        <w:t>ifference in the life of a person.</w:t>
      </w:r>
      <w:r w:rsidR="000450D5">
        <w:t xml:space="preserve"> </w:t>
      </w:r>
      <w:r>
        <w:rPr>
          <w:szCs w:val="22"/>
          <w14:ligatures w14:val="none"/>
        </w:rPr>
        <w:t>The awards reflect our Team Values</w:t>
      </w:r>
      <w:r w:rsidR="009B6F5A">
        <w:rPr>
          <w:szCs w:val="22"/>
          <w14:ligatures w14:val="none"/>
        </w:rPr>
        <w:t xml:space="preserve"> of Innovation, Initiative, Employer service, </w:t>
      </w:r>
      <w:r w:rsidR="006266D0">
        <w:rPr>
          <w:szCs w:val="22"/>
          <w14:ligatures w14:val="none"/>
        </w:rPr>
        <w:t>Teamwork</w:t>
      </w:r>
      <w:r w:rsidR="009B6F5A">
        <w:rPr>
          <w:szCs w:val="22"/>
          <w14:ligatures w14:val="none"/>
        </w:rPr>
        <w:t>, Client Focus, Striving for Excellence, Integrity</w:t>
      </w:r>
    </w:p>
    <w:p w14:paraId="298D9511" w14:textId="77777777" w:rsidR="000450D5" w:rsidRDefault="000450D5" w:rsidP="000450D5">
      <w:pPr>
        <w:keepNext/>
        <w:jc w:val="center"/>
      </w:pPr>
      <w:r>
        <w:rPr>
          <w:noProof/>
        </w:rPr>
        <w:drawing>
          <wp:inline distT="0" distB="0" distL="0" distR="0" wp14:anchorId="092E4A90" wp14:editId="04D301B3">
            <wp:extent cx="2336698" cy="2642260"/>
            <wp:effectExtent l="0" t="0" r="6985" b="5715"/>
            <wp:docPr id="1540682136" name="Picture 1" descr="A couple of me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82136" name="Picture 1" descr="A couple of men holding a certificat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724" t="3530" r="9356" b="8240"/>
                    <a:stretch/>
                  </pic:blipFill>
                  <pic:spPr bwMode="auto">
                    <a:xfrm>
                      <a:off x="0" y="0"/>
                      <a:ext cx="2375774" cy="2686446"/>
                    </a:xfrm>
                    <a:prstGeom prst="rect">
                      <a:avLst/>
                    </a:prstGeom>
                    <a:noFill/>
                    <a:ln>
                      <a:noFill/>
                    </a:ln>
                    <a:extLst>
                      <a:ext uri="{53640926-AAD7-44D8-BBD7-CCE9431645EC}">
                        <a14:shadowObscured xmlns:a14="http://schemas.microsoft.com/office/drawing/2010/main"/>
                      </a:ext>
                    </a:extLst>
                  </pic:spPr>
                </pic:pic>
              </a:graphicData>
            </a:graphic>
          </wp:inline>
        </w:drawing>
      </w:r>
    </w:p>
    <w:p w14:paraId="379C7B2D" w14:textId="77777777" w:rsidR="000450D5" w:rsidRDefault="000450D5" w:rsidP="000450D5">
      <w:pPr>
        <w:pStyle w:val="Caption"/>
        <w:jc w:val="center"/>
        <w:rPr>
          <w:szCs w:val="22"/>
          <w14:ligatures w14:val="none"/>
        </w:rPr>
      </w:pPr>
      <w:r>
        <w:t>Abhi and Les</w:t>
      </w:r>
    </w:p>
    <w:p w14:paraId="33DF5810" w14:textId="39186C41" w:rsidR="00545CBE" w:rsidRDefault="008904B0" w:rsidP="00056D80">
      <w:pPr>
        <w:rPr>
          <w:szCs w:val="22"/>
          <w14:ligatures w14:val="none"/>
        </w:rPr>
      </w:pPr>
      <w:r>
        <w:rPr>
          <w:b/>
          <w:bCs/>
          <w:szCs w:val="22"/>
          <w14:ligatures w14:val="none"/>
        </w:rPr>
        <w:t xml:space="preserve">Les Lowe, </w:t>
      </w:r>
      <w:r>
        <w:rPr>
          <w:szCs w:val="22"/>
          <w14:ligatures w14:val="none"/>
        </w:rPr>
        <w:t>Job Search Coordinator, Melville 20/03/2023, r</w:t>
      </w:r>
      <w:r w:rsidRPr="008904B0">
        <w:rPr>
          <w:szCs w:val="22"/>
          <w14:ligatures w14:val="none"/>
        </w:rPr>
        <w:t>ecognised by an employer for a great job promoting BIZLINK and job matching clients to roles. Les has built a positive partnership with the Backbone Steel management team, and often comes in to check in and see how current staff are going, and if there are any new opportunities.</w:t>
      </w:r>
    </w:p>
    <w:p w14:paraId="1DDF0A68" w14:textId="018988B6" w:rsidR="00056D80" w:rsidRPr="000450D5" w:rsidRDefault="000450D5" w:rsidP="000450D5">
      <w:pPr>
        <w:pStyle w:val="Heading1"/>
        <w:rPr>
          <w:sz w:val="32"/>
          <w:szCs w:val="48"/>
        </w:rPr>
      </w:pPr>
      <w:bookmarkStart w:id="24" w:name="_Toc148432663"/>
      <w:r w:rsidRPr="000450D5">
        <w:rPr>
          <w:sz w:val="32"/>
          <w:szCs w:val="48"/>
        </w:rPr>
        <w:t>Nominees Tara Doyle Award</w:t>
      </w:r>
      <w:bookmarkEnd w:id="24"/>
    </w:p>
    <w:p w14:paraId="00431AFD" w14:textId="144E6A70" w:rsidR="000450D5" w:rsidRDefault="000450D5" w:rsidP="000450D5">
      <w:r w:rsidRPr="000450D5">
        <w:rPr>
          <w:b/>
          <w:bCs/>
        </w:rPr>
        <w:t>Shar</w:t>
      </w:r>
      <w:r>
        <w:rPr>
          <w:b/>
          <w:bCs/>
        </w:rPr>
        <w:t>leis (Shar)</w:t>
      </w:r>
      <w:r w:rsidRPr="000450D5">
        <w:rPr>
          <w:b/>
          <w:bCs/>
        </w:rPr>
        <w:t xml:space="preserve"> Roxburgh</w:t>
      </w:r>
      <w:r>
        <w:t xml:space="preserve">, Employment Coordinator, Rockingham nominated by </w:t>
      </w:r>
      <w:proofErr w:type="spellStart"/>
      <w:r>
        <w:t>Kadj</w:t>
      </w:r>
      <w:proofErr w:type="spellEnd"/>
      <w:r>
        <w:t xml:space="preserve"> Veloo, Site Manager Cockburn.</w:t>
      </w:r>
    </w:p>
    <w:p w14:paraId="27E28126" w14:textId="43011669" w:rsidR="000450D5" w:rsidRDefault="000450D5" w:rsidP="000450D5">
      <w:r w:rsidRPr="000450D5">
        <w:rPr>
          <w:b/>
          <w:bCs/>
        </w:rPr>
        <w:t>Pauline Donnelly</w:t>
      </w:r>
      <w:r>
        <w:t>, Employment Coordinator, Rockingham Nominated by Tina Zemzars, Site Manager and Stephenie Fielding, Team Coordinator</w:t>
      </w:r>
      <w:r w:rsidR="00941D8C">
        <w:t>,</w:t>
      </w:r>
      <w:r>
        <w:t xml:space="preserve"> Rockingham.</w:t>
      </w:r>
    </w:p>
    <w:p w14:paraId="2E3EF6B7" w14:textId="5639D8C4" w:rsidR="000450D5" w:rsidRDefault="000450D5" w:rsidP="000450D5">
      <w:r w:rsidRPr="000450D5">
        <w:rPr>
          <w:b/>
          <w:bCs/>
        </w:rPr>
        <w:t>Rosemarie Horsley</w:t>
      </w:r>
      <w:r>
        <w:t xml:space="preserve">, Support Coordinator, Cockburn, nominated by </w:t>
      </w:r>
      <w:proofErr w:type="spellStart"/>
      <w:r>
        <w:t>Kadj</w:t>
      </w:r>
      <w:proofErr w:type="spellEnd"/>
      <w:r>
        <w:t xml:space="preserve"> Veloo, Site Manager, Cockburn.</w:t>
      </w:r>
    </w:p>
    <w:p w14:paraId="41B65C6C" w14:textId="4F72DA3F" w:rsidR="000450D5" w:rsidRDefault="000450D5" w:rsidP="000450D5">
      <w:r w:rsidRPr="000450D5">
        <w:rPr>
          <w:b/>
          <w:bCs/>
        </w:rPr>
        <w:t>Paris Matthews</w:t>
      </w:r>
      <w:r>
        <w:t xml:space="preserve">, Job Search Coordinator, Cockburn, nominated by </w:t>
      </w:r>
      <w:proofErr w:type="spellStart"/>
      <w:r>
        <w:t>Kadj</w:t>
      </w:r>
      <w:proofErr w:type="spellEnd"/>
      <w:r>
        <w:t xml:space="preserve"> Veloo, Site Manager, Cockburn.</w:t>
      </w:r>
    </w:p>
    <w:p w14:paraId="7357AD80" w14:textId="7B6128AF" w:rsidR="000450D5" w:rsidRDefault="000450D5" w:rsidP="000450D5">
      <w:r w:rsidRPr="000450D5">
        <w:rPr>
          <w:b/>
          <w:bCs/>
        </w:rPr>
        <w:t>Sean Deasy</w:t>
      </w:r>
      <w:r>
        <w:t>, Job Search Coordinator, Joondalup, nominated by Lee Holland, Site Manager, Clarkson &amp; Joondalup.</w:t>
      </w:r>
    </w:p>
    <w:p w14:paraId="17C7B2A6" w14:textId="77777777" w:rsidR="00294A42" w:rsidRDefault="00294A42" w:rsidP="00294A42">
      <w:pPr>
        <w:keepNext/>
        <w:jc w:val="center"/>
      </w:pPr>
      <w:r>
        <w:rPr>
          <w:noProof/>
        </w:rPr>
        <w:drawing>
          <wp:inline distT="0" distB="0" distL="0" distR="0" wp14:anchorId="7AFB7660" wp14:editId="5951BD39">
            <wp:extent cx="2340000" cy="1658893"/>
            <wp:effectExtent l="0" t="0" r="3175" b="0"/>
            <wp:docPr id="1358414349" name="Picture 2" descr="A group of me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14349" name="Picture 2" descr="A group of men standing in front of a building&#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891" t="29679" r="11938" b="31413"/>
                    <a:stretch/>
                  </pic:blipFill>
                  <pic:spPr bwMode="auto">
                    <a:xfrm>
                      <a:off x="0" y="0"/>
                      <a:ext cx="2340000" cy="1658893"/>
                    </a:xfrm>
                    <a:prstGeom prst="rect">
                      <a:avLst/>
                    </a:prstGeom>
                    <a:noFill/>
                    <a:ln>
                      <a:noFill/>
                    </a:ln>
                    <a:extLst>
                      <a:ext uri="{53640926-AAD7-44D8-BBD7-CCE9431645EC}">
                        <a14:shadowObscured xmlns:a14="http://schemas.microsoft.com/office/drawing/2010/main"/>
                      </a:ext>
                    </a:extLst>
                  </pic:spPr>
                </pic:pic>
              </a:graphicData>
            </a:graphic>
          </wp:inline>
        </w:drawing>
      </w:r>
    </w:p>
    <w:p w14:paraId="3843E334" w14:textId="48A9B3DE" w:rsidR="00056D80" w:rsidRDefault="00294A42" w:rsidP="00294A42">
      <w:pPr>
        <w:pStyle w:val="Caption"/>
        <w:jc w:val="center"/>
      </w:pPr>
      <w:r>
        <w:t>Lee Sean Trevor</w:t>
      </w:r>
    </w:p>
    <w:p w14:paraId="0074F08F" w14:textId="77777777" w:rsidR="009B6F5A" w:rsidRDefault="009B6F5A" w:rsidP="009B6F5A">
      <w:pPr>
        <w:keepNext/>
        <w:jc w:val="center"/>
      </w:pPr>
      <w:r>
        <w:rPr>
          <w:noProof/>
        </w:rPr>
        <w:drawing>
          <wp:inline distT="0" distB="0" distL="0" distR="0" wp14:anchorId="366037F7" wp14:editId="1A6F402F">
            <wp:extent cx="2340000" cy="2133617"/>
            <wp:effectExtent l="0" t="0" r="3175" b="0"/>
            <wp:docPr id="1709261551" name="Picture 2" descr="A person and person standing in front of a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61551" name="Picture 2" descr="A person and person standing in front of a blue sign&#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t="13450" r="11745" b="26173"/>
                    <a:stretch/>
                  </pic:blipFill>
                  <pic:spPr bwMode="auto">
                    <a:xfrm>
                      <a:off x="0" y="0"/>
                      <a:ext cx="2340000" cy="2133617"/>
                    </a:xfrm>
                    <a:prstGeom prst="rect">
                      <a:avLst/>
                    </a:prstGeom>
                    <a:noFill/>
                    <a:ln>
                      <a:noFill/>
                    </a:ln>
                    <a:extLst>
                      <a:ext uri="{53640926-AAD7-44D8-BBD7-CCE9431645EC}">
                        <a14:shadowObscured xmlns:a14="http://schemas.microsoft.com/office/drawing/2010/main"/>
                      </a:ext>
                    </a:extLst>
                  </pic:spPr>
                </pic:pic>
              </a:graphicData>
            </a:graphic>
          </wp:inline>
        </w:drawing>
      </w:r>
    </w:p>
    <w:p w14:paraId="3349650A" w14:textId="025F5F6B" w:rsidR="009B6F5A" w:rsidRDefault="009B6F5A" w:rsidP="009B6F5A">
      <w:pPr>
        <w:pStyle w:val="Caption"/>
        <w:jc w:val="center"/>
      </w:pPr>
      <w:proofErr w:type="spellStart"/>
      <w:r>
        <w:t>Kadj</w:t>
      </w:r>
      <w:proofErr w:type="spellEnd"/>
      <w:r>
        <w:t xml:space="preserve"> and Rosemarie</w:t>
      </w:r>
    </w:p>
    <w:p w14:paraId="400C116C" w14:textId="77777777" w:rsidR="009B6F5A" w:rsidRDefault="009B6F5A" w:rsidP="009B6F5A">
      <w:pPr>
        <w:keepNext/>
        <w:jc w:val="center"/>
      </w:pPr>
      <w:r>
        <w:rPr>
          <w:noProof/>
        </w:rPr>
        <w:drawing>
          <wp:inline distT="0" distB="0" distL="0" distR="0" wp14:anchorId="1262A388" wp14:editId="7EC17B80">
            <wp:extent cx="2340000" cy="1808056"/>
            <wp:effectExtent l="0" t="0" r="3175" b="1905"/>
            <wp:docPr id="1625203337" name="Picture 1"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03337" name="Picture 1" descr="A person and person standing next to each other&#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l="3853" t="13400" r="5056" b="33791"/>
                    <a:stretch/>
                  </pic:blipFill>
                  <pic:spPr bwMode="auto">
                    <a:xfrm>
                      <a:off x="0" y="0"/>
                      <a:ext cx="2340000" cy="1808056"/>
                    </a:xfrm>
                    <a:prstGeom prst="rect">
                      <a:avLst/>
                    </a:prstGeom>
                    <a:noFill/>
                    <a:ln>
                      <a:noFill/>
                    </a:ln>
                    <a:extLst>
                      <a:ext uri="{53640926-AAD7-44D8-BBD7-CCE9431645EC}">
                        <a14:shadowObscured xmlns:a14="http://schemas.microsoft.com/office/drawing/2010/main"/>
                      </a:ext>
                    </a:extLst>
                  </pic:spPr>
                </pic:pic>
              </a:graphicData>
            </a:graphic>
          </wp:inline>
        </w:drawing>
      </w:r>
    </w:p>
    <w:p w14:paraId="4B062CF6" w14:textId="23C25550" w:rsidR="009B6F5A" w:rsidRDefault="009B6F5A" w:rsidP="009B6F5A">
      <w:pPr>
        <w:pStyle w:val="Caption"/>
        <w:jc w:val="center"/>
      </w:pPr>
      <w:r>
        <w:t xml:space="preserve">Paris and </w:t>
      </w:r>
      <w:proofErr w:type="spellStart"/>
      <w:r>
        <w:t>Kadj</w:t>
      </w:r>
      <w:proofErr w:type="spellEnd"/>
    </w:p>
    <w:p w14:paraId="5451A783" w14:textId="77777777" w:rsidR="0068084C" w:rsidRDefault="0068084C" w:rsidP="0068084C">
      <w:pPr>
        <w:keepNext/>
        <w:widowControl w:val="0"/>
        <w:spacing w:line="300" w:lineRule="auto"/>
        <w:jc w:val="center"/>
      </w:pPr>
      <w:r>
        <w:rPr>
          <w:noProof/>
        </w:rPr>
        <w:drawing>
          <wp:inline distT="0" distB="0" distL="0" distR="0" wp14:anchorId="3ABE4552" wp14:editId="4745D495">
            <wp:extent cx="1822411" cy="1955260"/>
            <wp:effectExtent l="0" t="0" r="6985" b="6985"/>
            <wp:docPr id="496655902" name="Picture 1" descr="A person with long blac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55902" name="Picture 1" descr="A person with long black hair&#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9569"/>
                    <a:stretch/>
                  </pic:blipFill>
                  <pic:spPr bwMode="auto">
                    <a:xfrm>
                      <a:off x="0" y="0"/>
                      <a:ext cx="1826858" cy="1960032"/>
                    </a:xfrm>
                    <a:prstGeom prst="rect">
                      <a:avLst/>
                    </a:prstGeom>
                    <a:noFill/>
                    <a:ln>
                      <a:noFill/>
                    </a:ln>
                    <a:extLst>
                      <a:ext uri="{53640926-AAD7-44D8-BBD7-CCE9431645EC}">
                        <a14:shadowObscured xmlns:a14="http://schemas.microsoft.com/office/drawing/2010/main"/>
                      </a:ext>
                    </a:extLst>
                  </pic:spPr>
                </pic:pic>
              </a:graphicData>
            </a:graphic>
          </wp:inline>
        </w:drawing>
      </w:r>
    </w:p>
    <w:p w14:paraId="74141193" w14:textId="7E268F70" w:rsidR="00A33C3F" w:rsidRPr="00740AE6" w:rsidRDefault="0068084C" w:rsidP="0068084C">
      <w:pPr>
        <w:pStyle w:val="Caption"/>
        <w:jc w:val="center"/>
        <w:rPr>
          <w:color w:val="FF0000"/>
          <w:szCs w:val="22"/>
          <w14:ligatures w14:val="none"/>
        </w:rPr>
        <w:sectPr w:rsidR="00A33C3F" w:rsidRPr="00740AE6" w:rsidSect="00940C7B">
          <w:pgSz w:w="11906" w:h="16838"/>
          <w:pgMar w:top="1440" w:right="1080" w:bottom="1440" w:left="1080" w:header="708" w:footer="708" w:gutter="0"/>
          <w:cols w:num="2" w:space="708"/>
          <w:docGrid w:linePitch="360"/>
        </w:sectPr>
      </w:pPr>
      <w:r>
        <w:t>Shar</w:t>
      </w:r>
    </w:p>
    <w:p w14:paraId="2DA9B76F" w14:textId="1D675090" w:rsidR="000F0DBC" w:rsidRDefault="000F0DBC" w:rsidP="000217CA">
      <w:pPr>
        <w:pStyle w:val="Heading1"/>
        <w:rPr>
          <w:lang w:val="en-US"/>
        </w:rPr>
      </w:pPr>
      <w:bookmarkStart w:id="25" w:name="_Toc148432664"/>
      <w:r>
        <w:rPr>
          <w:lang w:val="en-US"/>
        </w:rPr>
        <w:lastRenderedPageBreak/>
        <w:t>Tara Doyle Award</w:t>
      </w:r>
      <w:bookmarkEnd w:id="25"/>
    </w:p>
    <w:p w14:paraId="635E4669" w14:textId="5D0B724A" w:rsidR="000F0DBC" w:rsidRDefault="000F0DBC" w:rsidP="00DB0F28">
      <w:r>
        <w:t xml:space="preserve">In 2010, the Board introduced the perpetual “Tara Doyle Award”. This award recognises the BIZLINK team member that has made </w:t>
      </w:r>
      <w:r w:rsidR="002377D0">
        <w:t xml:space="preserve">a </w:t>
      </w:r>
      <w:r>
        <w:t xml:space="preserve">significant contribution to BIZLINK and in doing so achieved results that make a real difference to the lives of </w:t>
      </w:r>
      <w:r w:rsidR="002377D0">
        <w:t xml:space="preserve">our clients </w:t>
      </w:r>
      <w:r>
        <w:t xml:space="preserve">through quality employment. </w:t>
      </w:r>
      <w:r w:rsidR="00ED216C">
        <w:t xml:space="preserve">I </w:t>
      </w:r>
      <w:r>
        <w:t>served as Managing Director of BIZLINK for 12 years</w:t>
      </w:r>
      <w:r w:rsidR="002377D0">
        <w:t xml:space="preserve"> until </w:t>
      </w:r>
      <w:r w:rsidR="00ED216C">
        <w:t>moving t</w:t>
      </w:r>
      <w:r w:rsidR="002377D0">
        <w:t>o Busselton and continued as Quality Manager. This</w:t>
      </w:r>
      <w:r>
        <w:t xml:space="preserve"> award </w:t>
      </w:r>
      <w:r w:rsidR="00ED216C">
        <w:t>was</w:t>
      </w:r>
      <w:r>
        <w:t xml:space="preserve"> an acknowledgment of </w:t>
      </w:r>
      <w:r w:rsidR="00ED216C">
        <w:t>my</w:t>
      </w:r>
      <w:r>
        <w:t xml:space="preserve"> contribution</w:t>
      </w:r>
      <w:r w:rsidR="007B28D0">
        <w:t xml:space="preserve"> to the</w:t>
      </w:r>
      <w:r w:rsidR="00D17D69">
        <w:t xml:space="preserve"> development,</w:t>
      </w:r>
      <w:r w:rsidR="007B28D0">
        <w:t xml:space="preserve"> culture and values that define BIZLINK</w:t>
      </w:r>
      <w:r>
        <w:t>.</w:t>
      </w:r>
      <w:r w:rsidR="00ED216C">
        <w:t xml:space="preserve"> </w:t>
      </w:r>
      <w:r>
        <w:t xml:space="preserve">This </w:t>
      </w:r>
      <w:r w:rsidR="00F34FD8">
        <w:t>is</w:t>
      </w:r>
      <w:r>
        <w:t xml:space="preserve"> the 1</w:t>
      </w:r>
      <w:r w:rsidR="00545CBE">
        <w:t>4</w:t>
      </w:r>
      <w:r w:rsidRPr="007B656B">
        <w:rPr>
          <w:vertAlign w:val="superscript"/>
        </w:rPr>
        <w:t>th</w:t>
      </w:r>
      <w:r>
        <w:t xml:space="preserve"> year </w:t>
      </w:r>
      <w:r w:rsidR="00F34FD8">
        <w:t xml:space="preserve">of the </w:t>
      </w:r>
      <w:r>
        <w:t xml:space="preserve">award. </w:t>
      </w:r>
      <w:r w:rsidR="00FE23FB">
        <w:t xml:space="preserve">The importance of this </w:t>
      </w:r>
      <w:r w:rsidR="00A5607E">
        <w:t xml:space="preserve">recognition </w:t>
      </w:r>
      <w:r w:rsidR="00FE23FB">
        <w:t>is reflected by the past recipients</w:t>
      </w:r>
      <w:r w:rsidR="00F34FD8">
        <w:t>, many who continue to loyally serve our clients and BIZLINK</w:t>
      </w:r>
      <w:r w:rsidR="00FE23FB">
        <w:t xml:space="preserve">. For over a decade </w:t>
      </w:r>
      <w:r w:rsidR="00D17372">
        <w:t xml:space="preserve">an </w:t>
      </w:r>
      <w:r w:rsidR="00FE23FB">
        <w:t>employee who represents BIZLINK values</w:t>
      </w:r>
      <w:r w:rsidR="00D17372">
        <w:t xml:space="preserve"> has been awarded</w:t>
      </w:r>
      <w:r w:rsidR="00FE23FB">
        <w:t>.</w:t>
      </w:r>
    </w:p>
    <w:p w14:paraId="6D0799EF" w14:textId="541E2BB7" w:rsidR="00D73107" w:rsidRDefault="00D73107" w:rsidP="00D73107">
      <w:r>
        <w:t>Tina</w:t>
      </w:r>
      <w:r w:rsidR="00F34FD8">
        <w:t>, Site Manager</w:t>
      </w:r>
      <w:r>
        <w:t xml:space="preserve"> and Steph</w:t>
      </w:r>
      <w:r w:rsidR="00F34FD8">
        <w:t>enie, Team Coordinator Rockingham,</w:t>
      </w:r>
      <w:r>
        <w:t xml:space="preserve"> nominated Pauline for her dedication and</w:t>
      </w:r>
      <w:r w:rsidR="00F34FD8">
        <w:t xml:space="preserve"> </w:t>
      </w:r>
      <w:r>
        <w:t xml:space="preserve">efforts to help people with disabilities </w:t>
      </w:r>
      <w:r w:rsidR="00F34FD8">
        <w:t>secure quality</w:t>
      </w:r>
      <w:r>
        <w:t xml:space="preserve"> employment and to register with BIZLINK. </w:t>
      </w:r>
      <w:r w:rsidRPr="00D73107">
        <w:t xml:space="preserve">Pauline </w:t>
      </w:r>
      <w:r w:rsidR="00F34FD8">
        <w:t xml:space="preserve">joined </w:t>
      </w:r>
      <w:r w:rsidRPr="00D73107">
        <w:t xml:space="preserve">BIZLINK </w:t>
      </w:r>
      <w:r>
        <w:t xml:space="preserve">in August 2015, </w:t>
      </w:r>
      <w:r w:rsidRPr="00D73107">
        <w:t xml:space="preserve">with many years of disability experience. In 2018 Pauline achieved a 100 Club Award, </w:t>
      </w:r>
      <w:r w:rsidR="00F34FD8">
        <w:t>which</w:t>
      </w:r>
      <w:r w:rsidRPr="00D73107">
        <w:t xml:space="preserve"> recognises job search excellence. In 2019 Disability Employment Australia (DEA) recognised DES staff who make a difference in the program and in the sector, Pauline was awarded with a 15-year award and the 20-year in 2022. Pauline changed to Employment Coordinator in November 2021.</w:t>
      </w:r>
      <w:r>
        <w:t xml:space="preserve"> She understands the challenges faced by individuals with disabilities seeking meaningful employment opportunities. </w:t>
      </w:r>
    </w:p>
    <w:p w14:paraId="00B2957D" w14:textId="77777777" w:rsidR="006B48AF" w:rsidRDefault="00D73107" w:rsidP="00D73107">
      <w:r>
        <w:t xml:space="preserve">Pauline has developed partnerships between local schools, mental health services, businesses, government agencies, and disability services. She brings stakeholders together and this has increased direct registrations for BIZLINK Rockingham. Throughout her employment with BIZLINK, she has always gone over and above to educate employers and the </w:t>
      </w:r>
      <w:proofErr w:type="gramStart"/>
      <w:r>
        <w:t>general public</w:t>
      </w:r>
      <w:proofErr w:type="gramEnd"/>
      <w:r>
        <w:t xml:space="preserve"> about the benefits of hiring individuals with disabilities, dispelling myths and prejudices along the way.</w:t>
      </w:r>
      <w:r w:rsidR="006B48AF">
        <w:t xml:space="preserve"> </w:t>
      </w:r>
      <w:r>
        <w:t xml:space="preserve">Pauline is known for her innovative approaches to matching job seekers with disabilities to suitable employers. Even </w:t>
      </w:r>
      <w:r w:rsidR="006B48AF">
        <w:t>as an</w:t>
      </w:r>
      <w:r>
        <w:t xml:space="preserve"> Employment Coordinator </w:t>
      </w:r>
      <w:r w:rsidR="006B48AF">
        <w:t>she continues to secure</w:t>
      </w:r>
      <w:r>
        <w:t xml:space="preserve"> employment opportunities.</w:t>
      </w:r>
      <w:r w:rsidR="006B48AF">
        <w:t xml:space="preserve"> </w:t>
      </w:r>
    </w:p>
    <w:p w14:paraId="130C39A4" w14:textId="39A4C4E8" w:rsidR="00D73107" w:rsidRDefault="00D73107" w:rsidP="00D73107">
      <w:r>
        <w:t xml:space="preserve">Pauline’s </w:t>
      </w:r>
      <w:r w:rsidR="0085017F">
        <w:t>instinct</w:t>
      </w:r>
      <w:r w:rsidR="006B48AF">
        <w:t xml:space="preserve"> to</w:t>
      </w:r>
      <w:r>
        <w:t xml:space="preserve"> help others and her ability to empower individuals with disabilities to achieve independence through </w:t>
      </w:r>
      <w:r w:rsidR="006B48AF">
        <w:t>quality</w:t>
      </w:r>
      <w:r>
        <w:t xml:space="preserve"> employment has been part of</w:t>
      </w:r>
      <w:r w:rsidR="006B48AF">
        <w:t xml:space="preserve"> BIZLINK</w:t>
      </w:r>
      <w:r>
        <w:t xml:space="preserve"> Rockingham’s success. Her personalised approach to each client and her ability to identify their unique skills and strengths have resulted in countless success stories.</w:t>
      </w:r>
      <w:r w:rsidR="006B48AF">
        <w:t xml:space="preserve"> </w:t>
      </w:r>
      <w:r>
        <w:t>Pauline is a remarkable individual who embodies the values of inclusi</w:t>
      </w:r>
      <w:r w:rsidR="006B48AF">
        <w:t>on</w:t>
      </w:r>
      <w:r>
        <w:t xml:space="preserve">, </w:t>
      </w:r>
      <w:r w:rsidR="006B48AF">
        <w:t>integrity</w:t>
      </w:r>
      <w:r>
        <w:t xml:space="preserve">, and dedication. Her efforts have transformed the lives of </w:t>
      </w:r>
      <w:r>
        <w:t xml:space="preserve">countless individuals with disabilities, providing them with opportunities for personal and </w:t>
      </w:r>
      <w:r w:rsidR="006B48AF">
        <w:t>career</w:t>
      </w:r>
      <w:r>
        <w:t xml:space="preserve"> growth.</w:t>
      </w:r>
    </w:p>
    <w:p w14:paraId="7ED4AF7F" w14:textId="11FC5EB2" w:rsidR="00B60E2E" w:rsidRDefault="00D73107" w:rsidP="00DB0F28">
      <w:r>
        <w:t>Pauline is an inspiration to others to create a</w:t>
      </w:r>
      <w:r w:rsidR="006B48AF">
        <w:t>n</w:t>
      </w:r>
      <w:r>
        <w:t xml:space="preserve"> inclusive and diverse workforce. Pauline's impact is a testament to the difference one person can make when they are driven by a genuine desire to improve the lives of others. </w:t>
      </w:r>
      <w:r w:rsidR="006C6CF4">
        <w:t xml:space="preserve">I am very pleased to award </w:t>
      </w:r>
      <w:r w:rsidR="00545CBE">
        <w:t>Pauline</w:t>
      </w:r>
      <w:r w:rsidR="002377D0" w:rsidRPr="002377D0">
        <w:t xml:space="preserve"> </w:t>
      </w:r>
      <w:r w:rsidR="006B48AF">
        <w:t xml:space="preserve">the 2023 </w:t>
      </w:r>
      <w:r w:rsidR="002377D0" w:rsidRPr="002377D0">
        <w:t>Award.</w:t>
      </w:r>
      <w:r w:rsidR="00DB4D03">
        <w:t xml:space="preserve"> </w:t>
      </w:r>
    </w:p>
    <w:p w14:paraId="4B204BF7" w14:textId="7D541074" w:rsidR="000F0DBC" w:rsidRDefault="000F0DBC" w:rsidP="00DB0F28">
      <w:pPr>
        <w:spacing w:after="0"/>
        <w:rPr>
          <w:b/>
          <w:szCs w:val="22"/>
        </w:rPr>
      </w:pPr>
      <w:r>
        <w:rPr>
          <w:szCs w:val="22"/>
        </w:rPr>
        <w:t>Tara Doyle</w:t>
      </w:r>
      <w:r w:rsidR="003F0895">
        <w:rPr>
          <w:szCs w:val="22"/>
        </w:rPr>
        <w:t xml:space="preserve">, </w:t>
      </w:r>
      <w:r w:rsidR="00C246C1">
        <w:rPr>
          <w:b/>
          <w:szCs w:val="22"/>
        </w:rPr>
        <w:t>Quality</w:t>
      </w:r>
      <w:r w:rsidRPr="00BD7108">
        <w:rPr>
          <w:b/>
          <w:szCs w:val="22"/>
        </w:rPr>
        <w:t xml:space="preserve"> Manager</w:t>
      </w:r>
    </w:p>
    <w:p w14:paraId="310F1D8B" w14:textId="5EDCF7C8" w:rsidR="000C4F4A" w:rsidRDefault="000C4F4A" w:rsidP="000C4F4A">
      <w:pPr>
        <w:pStyle w:val="Heading2"/>
      </w:pPr>
      <w:bookmarkStart w:id="26" w:name="_Toc148432665"/>
      <w:r>
        <w:t>Tara Doyle Award Winner</w:t>
      </w:r>
      <w:r w:rsidR="001F6425">
        <w:t xml:space="preserve"> 20</w:t>
      </w:r>
      <w:r w:rsidR="003B7583">
        <w:t>2</w:t>
      </w:r>
      <w:r w:rsidR="002E7050">
        <w:t>3</w:t>
      </w:r>
      <w:bookmarkEnd w:id="26"/>
    </w:p>
    <w:p w14:paraId="2BED3D08" w14:textId="0AD01488" w:rsidR="008A11A0" w:rsidRDefault="00545CBE" w:rsidP="00FB041F">
      <w:pPr>
        <w:jc w:val="center"/>
        <w:rPr>
          <w:b/>
          <w:sz w:val="24"/>
          <w:szCs w:val="28"/>
        </w:rPr>
      </w:pPr>
      <w:r>
        <w:rPr>
          <w:b/>
          <w:sz w:val="24"/>
          <w:szCs w:val="28"/>
        </w:rPr>
        <w:t>Pauline Donnelly</w:t>
      </w:r>
    </w:p>
    <w:p w14:paraId="78BE85AF" w14:textId="77777777" w:rsidR="00F34FD8" w:rsidRDefault="00F34FD8" w:rsidP="00F34FD8">
      <w:pPr>
        <w:keepNext/>
      </w:pPr>
      <w:r>
        <w:rPr>
          <w:noProof/>
        </w:rPr>
        <w:drawing>
          <wp:inline distT="0" distB="0" distL="0" distR="0" wp14:anchorId="787D4546" wp14:editId="31624214">
            <wp:extent cx="2765612" cy="2809064"/>
            <wp:effectExtent l="0" t="0" r="0" b="0"/>
            <wp:docPr id="1247031021" name="Picture 1" descr="Tina Site Manager Rockingham&#10;Pauline Donnelly Employment Coordinator&#10;Stephenie Fielding Team Coordinator Rockingham standing out the front of BIZLINK Rock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31021" name="Picture 1" descr="Tina Site Manager Rockingham&#10;Pauline Donnelly Employment Coordinator&#10;Stephenie Fielding Team Coordinator Rockingham standing out the front of BIZLINK Rockingha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73" b="2221"/>
                    <a:stretch/>
                  </pic:blipFill>
                  <pic:spPr bwMode="auto">
                    <a:xfrm>
                      <a:off x="0" y="0"/>
                      <a:ext cx="2772098" cy="2815652"/>
                    </a:xfrm>
                    <a:prstGeom prst="rect">
                      <a:avLst/>
                    </a:prstGeom>
                    <a:noFill/>
                    <a:ln>
                      <a:noFill/>
                    </a:ln>
                    <a:extLst>
                      <a:ext uri="{53640926-AAD7-44D8-BBD7-CCE9431645EC}">
                        <a14:shadowObscured xmlns:a14="http://schemas.microsoft.com/office/drawing/2010/main"/>
                      </a:ext>
                    </a:extLst>
                  </pic:spPr>
                </pic:pic>
              </a:graphicData>
            </a:graphic>
          </wp:inline>
        </w:drawing>
      </w:r>
    </w:p>
    <w:p w14:paraId="3B209835" w14:textId="17187E16" w:rsidR="003B7583" w:rsidRPr="006B48AF" w:rsidRDefault="00F34FD8" w:rsidP="00F34FD8">
      <w:pPr>
        <w:pStyle w:val="Caption"/>
        <w:jc w:val="center"/>
        <w:rPr>
          <w:color w:val="FF0000"/>
        </w:rPr>
      </w:pPr>
      <w:r>
        <w:t>Tina, Pauline, Stephenie</w:t>
      </w:r>
    </w:p>
    <w:p w14:paraId="5CA72630" w14:textId="0C303739" w:rsidR="0017557E" w:rsidRDefault="0017557E" w:rsidP="0017557E">
      <w:pPr>
        <w:pStyle w:val="Heading2"/>
      </w:pPr>
      <w:bookmarkStart w:id="27" w:name="_Toc148432666"/>
      <w:r>
        <w:t xml:space="preserve">Tara Doyle </w:t>
      </w:r>
      <w:r w:rsidRPr="00FD7E95">
        <w:t>Award Recipients</w:t>
      </w:r>
      <w:bookmarkEnd w:id="27"/>
    </w:p>
    <w:tbl>
      <w:tblPr>
        <w:tblW w:w="5000" w:type="pct"/>
        <w:shd w:val="clear" w:color="auto" w:fill="FFFFFF"/>
        <w:tblCellMar>
          <w:left w:w="0" w:type="dxa"/>
          <w:right w:w="0" w:type="dxa"/>
        </w:tblCellMar>
        <w:tblLook w:val="04A0" w:firstRow="1" w:lastRow="0" w:firstColumn="1" w:lastColumn="0" w:noHBand="0" w:noVBand="1"/>
      </w:tblPr>
      <w:tblGrid>
        <w:gridCol w:w="1041"/>
        <w:gridCol w:w="3478"/>
      </w:tblGrid>
      <w:tr w:rsidR="002E7050" w:rsidRPr="0017557E" w14:paraId="58F33C75" w14:textId="77777777" w:rsidTr="0017557E">
        <w:tc>
          <w:tcPr>
            <w:tcW w:w="0" w:type="auto"/>
            <w:shd w:val="clear" w:color="auto" w:fill="FFFFFF"/>
            <w:tcMar>
              <w:top w:w="45" w:type="dxa"/>
              <w:left w:w="75" w:type="dxa"/>
              <w:bottom w:w="45" w:type="dxa"/>
              <w:right w:w="75" w:type="dxa"/>
            </w:tcMar>
          </w:tcPr>
          <w:p w14:paraId="7863DD69" w14:textId="3D4A99AE" w:rsidR="002E7050" w:rsidRDefault="002E7050" w:rsidP="00DB0F28">
            <w:pPr>
              <w:spacing w:after="0"/>
              <w:jc w:val="left"/>
              <w:rPr>
                <w:color w:val="253136"/>
                <w:kern w:val="0"/>
                <w:sz w:val="24"/>
                <w:szCs w:val="24"/>
                <w14:ligatures w14:val="none"/>
                <w14:cntxtAlts w14:val="0"/>
              </w:rPr>
            </w:pPr>
            <w:r>
              <w:rPr>
                <w:color w:val="253136"/>
                <w:kern w:val="0"/>
                <w:sz w:val="24"/>
                <w:szCs w:val="24"/>
                <w14:ligatures w14:val="none"/>
                <w14:cntxtAlts w14:val="0"/>
              </w:rPr>
              <w:t>2023</w:t>
            </w:r>
          </w:p>
        </w:tc>
        <w:tc>
          <w:tcPr>
            <w:tcW w:w="0" w:type="auto"/>
            <w:shd w:val="clear" w:color="auto" w:fill="FFFFFF"/>
            <w:tcMar>
              <w:top w:w="45" w:type="dxa"/>
              <w:left w:w="75" w:type="dxa"/>
              <w:bottom w:w="45" w:type="dxa"/>
              <w:right w:w="75" w:type="dxa"/>
            </w:tcMar>
          </w:tcPr>
          <w:p w14:paraId="2A31F0E5" w14:textId="5A3BFDF4" w:rsidR="002E7050" w:rsidRDefault="00545CBE" w:rsidP="00DB0F28">
            <w:pPr>
              <w:spacing w:after="0"/>
              <w:jc w:val="left"/>
              <w:rPr>
                <w:b/>
                <w:bCs/>
                <w:color w:val="253136"/>
                <w:kern w:val="0"/>
                <w:sz w:val="24"/>
                <w:szCs w:val="24"/>
                <w:bdr w:val="none" w:sz="0" w:space="0" w:color="auto" w:frame="1"/>
                <w14:ligatures w14:val="none"/>
                <w14:cntxtAlts w14:val="0"/>
              </w:rPr>
            </w:pPr>
            <w:r>
              <w:rPr>
                <w:b/>
                <w:bCs/>
                <w:color w:val="253136"/>
                <w:kern w:val="0"/>
                <w:sz w:val="24"/>
                <w:szCs w:val="24"/>
                <w:bdr w:val="none" w:sz="0" w:space="0" w:color="auto" w:frame="1"/>
                <w14:ligatures w14:val="none"/>
                <w14:cntxtAlts w14:val="0"/>
              </w:rPr>
              <w:t>Pauline Donnelly</w:t>
            </w:r>
          </w:p>
        </w:tc>
      </w:tr>
      <w:tr w:rsidR="00C475C0" w:rsidRPr="0017557E" w14:paraId="212920F5" w14:textId="77777777" w:rsidTr="0017557E">
        <w:tc>
          <w:tcPr>
            <w:tcW w:w="0" w:type="auto"/>
            <w:shd w:val="clear" w:color="auto" w:fill="FFFFFF"/>
            <w:tcMar>
              <w:top w:w="45" w:type="dxa"/>
              <w:left w:w="75" w:type="dxa"/>
              <w:bottom w:w="45" w:type="dxa"/>
              <w:right w:w="75" w:type="dxa"/>
            </w:tcMar>
          </w:tcPr>
          <w:p w14:paraId="3A1F37B6" w14:textId="66810D43" w:rsidR="00C475C0" w:rsidRDefault="00C475C0" w:rsidP="00DB0F28">
            <w:pPr>
              <w:spacing w:after="0"/>
              <w:jc w:val="left"/>
              <w:rPr>
                <w:color w:val="253136"/>
                <w:kern w:val="0"/>
                <w:sz w:val="24"/>
                <w:szCs w:val="24"/>
                <w14:ligatures w14:val="none"/>
                <w14:cntxtAlts w14:val="0"/>
              </w:rPr>
            </w:pPr>
            <w:r>
              <w:rPr>
                <w:color w:val="253136"/>
                <w:kern w:val="0"/>
                <w:sz w:val="24"/>
                <w:szCs w:val="24"/>
                <w14:ligatures w14:val="none"/>
                <w14:cntxtAlts w14:val="0"/>
              </w:rPr>
              <w:t>2022</w:t>
            </w:r>
          </w:p>
        </w:tc>
        <w:tc>
          <w:tcPr>
            <w:tcW w:w="0" w:type="auto"/>
            <w:shd w:val="clear" w:color="auto" w:fill="FFFFFF"/>
            <w:tcMar>
              <w:top w:w="45" w:type="dxa"/>
              <w:left w:w="75" w:type="dxa"/>
              <w:bottom w:w="45" w:type="dxa"/>
              <w:right w:w="75" w:type="dxa"/>
            </w:tcMar>
          </w:tcPr>
          <w:p w14:paraId="5AA904C7" w14:textId="69878577" w:rsidR="00C475C0" w:rsidRDefault="00C24B82" w:rsidP="00DB0F28">
            <w:pPr>
              <w:spacing w:after="0"/>
              <w:jc w:val="left"/>
              <w:rPr>
                <w:b/>
                <w:bCs/>
                <w:color w:val="253136"/>
                <w:kern w:val="0"/>
                <w:sz w:val="24"/>
                <w:szCs w:val="24"/>
                <w:bdr w:val="none" w:sz="0" w:space="0" w:color="auto" w:frame="1"/>
                <w14:ligatures w14:val="none"/>
                <w14:cntxtAlts w14:val="0"/>
              </w:rPr>
            </w:pPr>
            <w:r>
              <w:rPr>
                <w:b/>
                <w:bCs/>
                <w:color w:val="253136"/>
                <w:kern w:val="0"/>
                <w:sz w:val="24"/>
                <w:szCs w:val="24"/>
                <w:bdr w:val="none" w:sz="0" w:space="0" w:color="auto" w:frame="1"/>
                <w14:ligatures w14:val="none"/>
                <w14:cntxtAlts w14:val="0"/>
              </w:rPr>
              <w:t>Trevor Paterson</w:t>
            </w:r>
          </w:p>
        </w:tc>
      </w:tr>
      <w:tr w:rsidR="002377D0" w:rsidRPr="0017557E" w14:paraId="3B3BC268" w14:textId="77777777" w:rsidTr="0017557E">
        <w:tc>
          <w:tcPr>
            <w:tcW w:w="0" w:type="auto"/>
            <w:shd w:val="clear" w:color="auto" w:fill="FFFFFF"/>
            <w:tcMar>
              <w:top w:w="45" w:type="dxa"/>
              <w:left w:w="75" w:type="dxa"/>
              <w:bottom w:w="45" w:type="dxa"/>
              <w:right w:w="75" w:type="dxa"/>
            </w:tcMar>
          </w:tcPr>
          <w:p w14:paraId="1C2AADBB" w14:textId="334E6C72" w:rsidR="002377D0" w:rsidRDefault="002377D0" w:rsidP="00DB0F28">
            <w:pPr>
              <w:spacing w:after="0"/>
              <w:jc w:val="left"/>
              <w:rPr>
                <w:color w:val="253136"/>
                <w:kern w:val="0"/>
                <w:sz w:val="24"/>
                <w:szCs w:val="24"/>
                <w14:ligatures w14:val="none"/>
                <w14:cntxtAlts w14:val="0"/>
              </w:rPr>
            </w:pPr>
            <w:r>
              <w:rPr>
                <w:color w:val="253136"/>
                <w:kern w:val="0"/>
                <w:sz w:val="24"/>
                <w:szCs w:val="24"/>
                <w14:ligatures w14:val="none"/>
                <w14:cntxtAlts w14:val="0"/>
              </w:rPr>
              <w:t>2021</w:t>
            </w:r>
          </w:p>
        </w:tc>
        <w:tc>
          <w:tcPr>
            <w:tcW w:w="0" w:type="auto"/>
            <w:shd w:val="clear" w:color="auto" w:fill="FFFFFF"/>
            <w:tcMar>
              <w:top w:w="45" w:type="dxa"/>
              <w:left w:w="75" w:type="dxa"/>
              <w:bottom w:w="45" w:type="dxa"/>
              <w:right w:w="75" w:type="dxa"/>
            </w:tcMar>
          </w:tcPr>
          <w:p w14:paraId="2C57B15B" w14:textId="204FD08B" w:rsidR="002377D0" w:rsidRDefault="002377D0" w:rsidP="00DB0F28">
            <w:pPr>
              <w:spacing w:after="0"/>
              <w:jc w:val="left"/>
              <w:rPr>
                <w:b/>
                <w:bCs/>
                <w:color w:val="253136"/>
                <w:kern w:val="0"/>
                <w:sz w:val="24"/>
                <w:szCs w:val="24"/>
                <w:bdr w:val="none" w:sz="0" w:space="0" w:color="auto" w:frame="1"/>
                <w14:ligatures w14:val="none"/>
                <w14:cntxtAlts w14:val="0"/>
              </w:rPr>
            </w:pPr>
            <w:r>
              <w:rPr>
                <w:b/>
                <w:bCs/>
                <w:color w:val="253136"/>
                <w:kern w:val="0"/>
                <w:sz w:val="24"/>
                <w:szCs w:val="24"/>
                <w:bdr w:val="none" w:sz="0" w:space="0" w:color="auto" w:frame="1"/>
                <w14:ligatures w14:val="none"/>
                <w14:cntxtAlts w14:val="0"/>
              </w:rPr>
              <w:t>Jenny Liew</w:t>
            </w:r>
            <w:r w:rsidR="00D73107">
              <w:rPr>
                <w:b/>
                <w:bCs/>
                <w:color w:val="253136"/>
                <w:kern w:val="0"/>
                <w:sz w:val="24"/>
                <w:szCs w:val="24"/>
                <w:bdr w:val="none" w:sz="0" w:space="0" w:color="auto" w:frame="1"/>
                <w14:ligatures w14:val="none"/>
                <w14:cntxtAlts w14:val="0"/>
              </w:rPr>
              <w:t>*</w:t>
            </w:r>
          </w:p>
        </w:tc>
      </w:tr>
      <w:tr w:rsidR="00FB041F" w:rsidRPr="0017557E" w14:paraId="7160DB98" w14:textId="77777777" w:rsidTr="0017557E">
        <w:tc>
          <w:tcPr>
            <w:tcW w:w="0" w:type="auto"/>
            <w:shd w:val="clear" w:color="auto" w:fill="FFFFFF"/>
            <w:tcMar>
              <w:top w:w="45" w:type="dxa"/>
              <w:left w:w="75" w:type="dxa"/>
              <w:bottom w:w="45" w:type="dxa"/>
              <w:right w:w="75" w:type="dxa"/>
            </w:tcMar>
          </w:tcPr>
          <w:p w14:paraId="6B11A68C" w14:textId="31F94A6C" w:rsidR="00FB041F" w:rsidRPr="0017557E" w:rsidRDefault="00FB041F" w:rsidP="00DB0F28">
            <w:pPr>
              <w:spacing w:after="0"/>
              <w:jc w:val="left"/>
              <w:rPr>
                <w:color w:val="253136"/>
                <w:kern w:val="0"/>
                <w:sz w:val="24"/>
                <w:szCs w:val="24"/>
                <w14:ligatures w14:val="none"/>
                <w14:cntxtAlts w14:val="0"/>
              </w:rPr>
            </w:pPr>
            <w:r>
              <w:rPr>
                <w:color w:val="253136"/>
                <w:kern w:val="0"/>
                <w:sz w:val="24"/>
                <w:szCs w:val="24"/>
                <w14:ligatures w14:val="none"/>
                <w14:cntxtAlts w14:val="0"/>
              </w:rPr>
              <w:t>2020</w:t>
            </w:r>
          </w:p>
        </w:tc>
        <w:tc>
          <w:tcPr>
            <w:tcW w:w="0" w:type="auto"/>
            <w:shd w:val="clear" w:color="auto" w:fill="FFFFFF"/>
            <w:tcMar>
              <w:top w:w="45" w:type="dxa"/>
              <w:left w:w="75" w:type="dxa"/>
              <w:bottom w:w="45" w:type="dxa"/>
              <w:right w:w="75" w:type="dxa"/>
            </w:tcMar>
          </w:tcPr>
          <w:p w14:paraId="1F2F3715" w14:textId="643E4DBF" w:rsidR="00FB041F" w:rsidRPr="0017557E" w:rsidRDefault="00FB041F" w:rsidP="00DB0F28">
            <w:pPr>
              <w:spacing w:after="0"/>
              <w:jc w:val="left"/>
              <w:rPr>
                <w:b/>
                <w:bCs/>
                <w:color w:val="253136"/>
                <w:kern w:val="0"/>
                <w:sz w:val="24"/>
                <w:szCs w:val="24"/>
                <w:bdr w:val="none" w:sz="0" w:space="0" w:color="auto" w:frame="1"/>
                <w14:ligatures w14:val="none"/>
                <w14:cntxtAlts w14:val="0"/>
              </w:rPr>
            </w:pPr>
            <w:r>
              <w:rPr>
                <w:b/>
                <w:bCs/>
                <w:color w:val="253136"/>
                <w:kern w:val="0"/>
                <w:sz w:val="24"/>
                <w:szCs w:val="24"/>
                <w:bdr w:val="none" w:sz="0" w:space="0" w:color="auto" w:frame="1"/>
                <w14:ligatures w14:val="none"/>
                <w14:cntxtAlts w14:val="0"/>
              </w:rPr>
              <w:t>Julie Needham</w:t>
            </w:r>
          </w:p>
        </w:tc>
      </w:tr>
      <w:tr w:rsidR="0017557E" w:rsidRPr="0017557E" w14:paraId="56E089B6" w14:textId="77777777" w:rsidTr="0017557E">
        <w:tc>
          <w:tcPr>
            <w:tcW w:w="0" w:type="auto"/>
            <w:shd w:val="clear" w:color="auto" w:fill="FFFFFF"/>
            <w:tcMar>
              <w:top w:w="45" w:type="dxa"/>
              <w:left w:w="75" w:type="dxa"/>
              <w:bottom w:w="45" w:type="dxa"/>
              <w:right w:w="75" w:type="dxa"/>
            </w:tcMar>
            <w:hideMark/>
          </w:tcPr>
          <w:p w14:paraId="6F42FCCF" w14:textId="77777777" w:rsidR="0017557E" w:rsidRPr="0017557E" w:rsidRDefault="0017557E" w:rsidP="00DB0F28">
            <w:pPr>
              <w:spacing w:after="0"/>
              <w:jc w:val="left"/>
              <w:rPr>
                <w:color w:val="253136"/>
                <w:kern w:val="0"/>
                <w:sz w:val="24"/>
                <w:szCs w:val="24"/>
                <w14:ligatures w14:val="none"/>
                <w14:cntxtAlts w14:val="0"/>
              </w:rPr>
            </w:pPr>
            <w:r w:rsidRPr="0017557E">
              <w:rPr>
                <w:color w:val="253136"/>
                <w:kern w:val="0"/>
                <w:sz w:val="24"/>
                <w:szCs w:val="24"/>
                <w14:ligatures w14:val="none"/>
                <w14:cntxtAlts w14:val="0"/>
              </w:rPr>
              <w:t>2019</w:t>
            </w:r>
          </w:p>
        </w:tc>
        <w:tc>
          <w:tcPr>
            <w:tcW w:w="0" w:type="auto"/>
            <w:shd w:val="clear" w:color="auto" w:fill="FFFFFF"/>
            <w:tcMar>
              <w:top w:w="45" w:type="dxa"/>
              <w:left w:w="75" w:type="dxa"/>
              <w:bottom w:w="45" w:type="dxa"/>
              <w:right w:w="75" w:type="dxa"/>
            </w:tcMar>
            <w:hideMark/>
          </w:tcPr>
          <w:p w14:paraId="77E99405" w14:textId="48BA62EA" w:rsidR="0017557E" w:rsidRPr="0017557E" w:rsidRDefault="0017557E" w:rsidP="00DB0F28">
            <w:pPr>
              <w:spacing w:after="0"/>
              <w:jc w:val="left"/>
              <w:rPr>
                <w:color w:val="253136"/>
                <w:kern w:val="0"/>
                <w:sz w:val="24"/>
                <w:szCs w:val="24"/>
                <w14:ligatures w14:val="none"/>
                <w14:cntxtAlts w14:val="0"/>
              </w:rPr>
            </w:pPr>
            <w:r w:rsidRPr="0017557E">
              <w:rPr>
                <w:b/>
                <w:bCs/>
                <w:color w:val="253136"/>
                <w:kern w:val="0"/>
                <w:sz w:val="24"/>
                <w:szCs w:val="24"/>
                <w:bdr w:val="none" w:sz="0" w:space="0" w:color="auto" w:frame="1"/>
                <w14:ligatures w14:val="none"/>
                <w14:cntxtAlts w14:val="0"/>
              </w:rPr>
              <w:t>Tony Wrobluskie</w:t>
            </w:r>
            <w:r w:rsidR="00FB041F">
              <w:rPr>
                <w:b/>
                <w:bCs/>
                <w:color w:val="253136"/>
                <w:kern w:val="0"/>
                <w:sz w:val="24"/>
                <w:szCs w:val="24"/>
                <w:bdr w:val="none" w:sz="0" w:space="0" w:color="auto" w:frame="1"/>
                <w14:ligatures w14:val="none"/>
                <w14:cntxtAlts w14:val="0"/>
              </w:rPr>
              <w:t>*</w:t>
            </w:r>
          </w:p>
        </w:tc>
      </w:tr>
      <w:tr w:rsidR="0017557E" w:rsidRPr="0017557E" w14:paraId="64C0F126" w14:textId="77777777" w:rsidTr="0017557E">
        <w:tc>
          <w:tcPr>
            <w:tcW w:w="0" w:type="auto"/>
            <w:shd w:val="clear" w:color="auto" w:fill="FFFFFF"/>
            <w:tcMar>
              <w:top w:w="45" w:type="dxa"/>
              <w:left w:w="75" w:type="dxa"/>
              <w:bottom w:w="45" w:type="dxa"/>
              <w:right w:w="75" w:type="dxa"/>
            </w:tcMar>
            <w:hideMark/>
          </w:tcPr>
          <w:p w14:paraId="7F0FFBBB" w14:textId="77777777" w:rsidR="0017557E" w:rsidRPr="0017557E" w:rsidRDefault="0017557E" w:rsidP="00DB0F28">
            <w:pPr>
              <w:spacing w:after="0"/>
              <w:jc w:val="left"/>
              <w:rPr>
                <w:color w:val="253136"/>
                <w:kern w:val="0"/>
                <w:sz w:val="24"/>
                <w:szCs w:val="24"/>
                <w14:ligatures w14:val="none"/>
                <w14:cntxtAlts w14:val="0"/>
              </w:rPr>
            </w:pPr>
            <w:r w:rsidRPr="0017557E">
              <w:rPr>
                <w:color w:val="253136"/>
                <w:kern w:val="0"/>
                <w:sz w:val="24"/>
                <w:szCs w:val="24"/>
                <w14:ligatures w14:val="none"/>
                <w14:cntxtAlts w14:val="0"/>
              </w:rPr>
              <w:t>2018</w:t>
            </w:r>
          </w:p>
        </w:tc>
        <w:tc>
          <w:tcPr>
            <w:tcW w:w="0" w:type="auto"/>
            <w:shd w:val="clear" w:color="auto" w:fill="FFFFFF"/>
            <w:tcMar>
              <w:top w:w="45" w:type="dxa"/>
              <w:left w:w="75" w:type="dxa"/>
              <w:bottom w:w="45" w:type="dxa"/>
              <w:right w:w="75" w:type="dxa"/>
            </w:tcMar>
            <w:hideMark/>
          </w:tcPr>
          <w:p w14:paraId="2339355D" w14:textId="77777777" w:rsidR="0017557E" w:rsidRPr="0017557E" w:rsidRDefault="0017557E" w:rsidP="00DB0F28">
            <w:pPr>
              <w:spacing w:after="0"/>
              <w:jc w:val="left"/>
              <w:rPr>
                <w:color w:val="253136"/>
                <w:kern w:val="0"/>
                <w:sz w:val="24"/>
                <w:szCs w:val="24"/>
                <w14:ligatures w14:val="none"/>
                <w14:cntxtAlts w14:val="0"/>
              </w:rPr>
            </w:pPr>
            <w:r w:rsidRPr="0017557E">
              <w:rPr>
                <w:b/>
                <w:bCs/>
                <w:color w:val="253136"/>
                <w:kern w:val="0"/>
                <w:sz w:val="24"/>
                <w:szCs w:val="24"/>
                <w:bdr w:val="none" w:sz="0" w:space="0" w:color="auto" w:frame="1"/>
                <w14:ligatures w14:val="none"/>
                <w14:cntxtAlts w14:val="0"/>
              </w:rPr>
              <w:t>Lisa Campbell</w:t>
            </w:r>
          </w:p>
        </w:tc>
      </w:tr>
      <w:tr w:rsidR="0017557E" w:rsidRPr="0017557E" w14:paraId="7EC4EBC8" w14:textId="77777777" w:rsidTr="0017557E">
        <w:tc>
          <w:tcPr>
            <w:tcW w:w="0" w:type="auto"/>
            <w:shd w:val="clear" w:color="auto" w:fill="FFFFFF"/>
            <w:tcMar>
              <w:top w:w="45" w:type="dxa"/>
              <w:left w:w="75" w:type="dxa"/>
              <w:bottom w:w="45" w:type="dxa"/>
              <w:right w:w="75" w:type="dxa"/>
            </w:tcMar>
            <w:hideMark/>
          </w:tcPr>
          <w:p w14:paraId="58F019C4" w14:textId="77777777" w:rsidR="0017557E" w:rsidRPr="0017557E" w:rsidRDefault="0017557E" w:rsidP="00DB0F28">
            <w:pPr>
              <w:spacing w:after="0"/>
              <w:jc w:val="left"/>
              <w:rPr>
                <w:color w:val="253136"/>
                <w:kern w:val="0"/>
                <w:sz w:val="24"/>
                <w:szCs w:val="24"/>
                <w14:ligatures w14:val="none"/>
                <w14:cntxtAlts w14:val="0"/>
              </w:rPr>
            </w:pPr>
            <w:r w:rsidRPr="0017557E">
              <w:rPr>
                <w:color w:val="253136"/>
                <w:kern w:val="0"/>
                <w:sz w:val="24"/>
                <w:szCs w:val="24"/>
                <w14:ligatures w14:val="none"/>
                <w14:cntxtAlts w14:val="0"/>
              </w:rPr>
              <w:t>2017</w:t>
            </w:r>
          </w:p>
        </w:tc>
        <w:tc>
          <w:tcPr>
            <w:tcW w:w="0" w:type="auto"/>
            <w:shd w:val="clear" w:color="auto" w:fill="FFFFFF"/>
            <w:tcMar>
              <w:top w:w="45" w:type="dxa"/>
              <w:left w:w="75" w:type="dxa"/>
              <w:bottom w:w="45" w:type="dxa"/>
              <w:right w:w="75" w:type="dxa"/>
            </w:tcMar>
            <w:hideMark/>
          </w:tcPr>
          <w:p w14:paraId="0E1961AD" w14:textId="77777777" w:rsidR="0017557E" w:rsidRPr="0017557E" w:rsidRDefault="0017557E" w:rsidP="00DB0F28">
            <w:pPr>
              <w:spacing w:after="0"/>
              <w:jc w:val="left"/>
              <w:rPr>
                <w:color w:val="253136"/>
                <w:kern w:val="0"/>
                <w:sz w:val="24"/>
                <w:szCs w:val="24"/>
                <w14:ligatures w14:val="none"/>
                <w14:cntxtAlts w14:val="0"/>
              </w:rPr>
            </w:pPr>
            <w:r w:rsidRPr="0017557E">
              <w:rPr>
                <w:b/>
                <w:bCs/>
                <w:color w:val="253136"/>
                <w:kern w:val="0"/>
                <w:sz w:val="24"/>
                <w:szCs w:val="24"/>
                <w:bdr w:val="none" w:sz="0" w:space="0" w:color="auto" w:frame="1"/>
                <w14:ligatures w14:val="none"/>
                <w14:cntxtAlts w14:val="0"/>
              </w:rPr>
              <w:t>Lindsey Rutherford</w:t>
            </w:r>
          </w:p>
        </w:tc>
      </w:tr>
      <w:tr w:rsidR="0017557E" w:rsidRPr="0017557E" w14:paraId="68E2BD39" w14:textId="77777777" w:rsidTr="0017557E">
        <w:tc>
          <w:tcPr>
            <w:tcW w:w="0" w:type="auto"/>
            <w:shd w:val="clear" w:color="auto" w:fill="FFFFFF"/>
            <w:tcMar>
              <w:top w:w="45" w:type="dxa"/>
              <w:left w:w="75" w:type="dxa"/>
              <w:bottom w:w="45" w:type="dxa"/>
              <w:right w:w="75" w:type="dxa"/>
            </w:tcMar>
            <w:hideMark/>
          </w:tcPr>
          <w:p w14:paraId="639651DD" w14:textId="77777777" w:rsidR="0017557E" w:rsidRPr="0017557E" w:rsidRDefault="0017557E" w:rsidP="00DB0F28">
            <w:pPr>
              <w:spacing w:after="0"/>
              <w:jc w:val="left"/>
              <w:rPr>
                <w:color w:val="253136"/>
                <w:kern w:val="0"/>
                <w:sz w:val="24"/>
                <w:szCs w:val="24"/>
                <w14:ligatures w14:val="none"/>
                <w14:cntxtAlts w14:val="0"/>
              </w:rPr>
            </w:pPr>
            <w:r w:rsidRPr="0017557E">
              <w:rPr>
                <w:color w:val="253136"/>
                <w:kern w:val="0"/>
                <w:sz w:val="24"/>
                <w:szCs w:val="24"/>
                <w14:ligatures w14:val="none"/>
                <w14:cntxtAlts w14:val="0"/>
              </w:rPr>
              <w:t>2016</w:t>
            </w:r>
          </w:p>
        </w:tc>
        <w:tc>
          <w:tcPr>
            <w:tcW w:w="0" w:type="auto"/>
            <w:shd w:val="clear" w:color="auto" w:fill="FFFFFF"/>
            <w:tcMar>
              <w:top w:w="45" w:type="dxa"/>
              <w:left w:w="75" w:type="dxa"/>
              <w:bottom w:w="45" w:type="dxa"/>
              <w:right w:w="75" w:type="dxa"/>
            </w:tcMar>
            <w:hideMark/>
          </w:tcPr>
          <w:p w14:paraId="18CF6F04" w14:textId="31717E1B" w:rsidR="0017557E" w:rsidRPr="0017557E" w:rsidRDefault="0017557E" w:rsidP="00DB0F28">
            <w:pPr>
              <w:spacing w:after="0"/>
              <w:jc w:val="left"/>
              <w:rPr>
                <w:color w:val="253136"/>
                <w:kern w:val="0"/>
                <w:sz w:val="24"/>
                <w:szCs w:val="24"/>
                <w14:ligatures w14:val="none"/>
                <w14:cntxtAlts w14:val="0"/>
              </w:rPr>
            </w:pPr>
            <w:r w:rsidRPr="0017557E">
              <w:rPr>
                <w:b/>
                <w:bCs/>
                <w:color w:val="253136"/>
                <w:kern w:val="0"/>
                <w:sz w:val="24"/>
                <w:szCs w:val="24"/>
                <w:bdr w:val="none" w:sz="0" w:space="0" w:color="auto" w:frame="1"/>
                <w14:ligatures w14:val="none"/>
                <w14:cntxtAlts w14:val="0"/>
              </w:rPr>
              <w:t>Lianne Harvey</w:t>
            </w:r>
            <w:r w:rsidR="00FB041F">
              <w:rPr>
                <w:b/>
                <w:bCs/>
                <w:color w:val="253136"/>
                <w:kern w:val="0"/>
                <w:sz w:val="24"/>
                <w:szCs w:val="24"/>
                <w:bdr w:val="none" w:sz="0" w:space="0" w:color="auto" w:frame="1"/>
                <w14:ligatures w14:val="none"/>
                <w14:cntxtAlts w14:val="0"/>
              </w:rPr>
              <w:t>*</w:t>
            </w:r>
          </w:p>
        </w:tc>
      </w:tr>
      <w:tr w:rsidR="0017557E" w:rsidRPr="0017557E" w14:paraId="7244CA87" w14:textId="77777777" w:rsidTr="0017557E">
        <w:tc>
          <w:tcPr>
            <w:tcW w:w="0" w:type="auto"/>
            <w:shd w:val="clear" w:color="auto" w:fill="FFFFFF"/>
            <w:tcMar>
              <w:top w:w="45" w:type="dxa"/>
              <w:left w:w="75" w:type="dxa"/>
              <w:bottom w:w="45" w:type="dxa"/>
              <w:right w:w="75" w:type="dxa"/>
            </w:tcMar>
            <w:hideMark/>
          </w:tcPr>
          <w:p w14:paraId="5D822C91" w14:textId="77777777" w:rsidR="0017557E" w:rsidRPr="0017557E" w:rsidRDefault="0017557E" w:rsidP="00DB0F28">
            <w:pPr>
              <w:spacing w:after="0"/>
              <w:jc w:val="left"/>
              <w:rPr>
                <w:color w:val="253136"/>
                <w:kern w:val="0"/>
                <w:sz w:val="24"/>
                <w:szCs w:val="24"/>
                <w14:ligatures w14:val="none"/>
                <w14:cntxtAlts w14:val="0"/>
              </w:rPr>
            </w:pPr>
            <w:r w:rsidRPr="0017557E">
              <w:rPr>
                <w:color w:val="253136"/>
                <w:kern w:val="0"/>
                <w:sz w:val="24"/>
                <w:szCs w:val="24"/>
                <w14:ligatures w14:val="none"/>
                <w14:cntxtAlts w14:val="0"/>
              </w:rPr>
              <w:t>2015</w:t>
            </w:r>
          </w:p>
        </w:tc>
        <w:tc>
          <w:tcPr>
            <w:tcW w:w="0" w:type="auto"/>
            <w:shd w:val="clear" w:color="auto" w:fill="FFFFFF"/>
            <w:tcMar>
              <w:top w:w="45" w:type="dxa"/>
              <w:left w:w="75" w:type="dxa"/>
              <w:bottom w:w="45" w:type="dxa"/>
              <w:right w:w="75" w:type="dxa"/>
            </w:tcMar>
            <w:hideMark/>
          </w:tcPr>
          <w:p w14:paraId="65F48FFD" w14:textId="77777777" w:rsidR="0017557E" w:rsidRPr="0017557E" w:rsidRDefault="0017557E" w:rsidP="00DB0F28">
            <w:pPr>
              <w:spacing w:after="0"/>
              <w:jc w:val="left"/>
              <w:rPr>
                <w:color w:val="253136"/>
                <w:kern w:val="0"/>
                <w:sz w:val="24"/>
                <w:szCs w:val="24"/>
                <w14:ligatures w14:val="none"/>
                <w14:cntxtAlts w14:val="0"/>
              </w:rPr>
            </w:pPr>
            <w:r w:rsidRPr="0017557E">
              <w:rPr>
                <w:b/>
                <w:bCs/>
                <w:color w:val="253136"/>
                <w:kern w:val="0"/>
                <w:sz w:val="24"/>
                <w:szCs w:val="24"/>
                <w:bdr w:val="none" w:sz="0" w:space="0" w:color="auto" w:frame="1"/>
                <w14:ligatures w14:val="none"/>
                <w14:cntxtAlts w14:val="0"/>
              </w:rPr>
              <w:t>Charlie Lenzo</w:t>
            </w:r>
          </w:p>
        </w:tc>
      </w:tr>
      <w:tr w:rsidR="0017557E" w:rsidRPr="0017557E" w14:paraId="4743429F" w14:textId="77777777" w:rsidTr="0017557E">
        <w:tc>
          <w:tcPr>
            <w:tcW w:w="0" w:type="auto"/>
            <w:shd w:val="clear" w:color="auto" w:fill="FFFFFF"/>
            <w:tcMar>
              <w:top w:w="45" w:type="dxa"/>
              <w:left w:w="75" w:type="dxa"/>
              <w:bottom w:w="45" w:type="dxa"/>
              <w:right w:w="75" w:type="dxa"/>
            </w:tcMar>
            <w:hideMark/>
          </w:tcPr>
          <w:p w14:paraId="541A9347" w14:textId="77777777" w:rsidR="0017557E" w:rsidRPr="0017557E" w:rsidRDefault="0017557E" w:rsidP="00DB0F28">
            <w:pPr>
              <w:spacing w:after="0"/>
              <w:jc w:val="left"/>
              <w:rPr>
                <w:color w:val="253136"/>
                <w:kern w:val="0"/>
                <w:sz w:val="24"/>
                <w:szCs w:val="24"/>
                <w14:ligatures w14:val="none"/>
                <w14:cntxtAlts w14:val="0"/>
              </w:rPr>
            </w:pPr>
            <w:r w:rsidRPr="0017557E">
              <w:rPr>
                <w:color w:val="253136"/>
                <w:kern w:val="0"/>
                <w:sz w:val="24"/>
                <w:szCs w:val="24"/>
                <w14:ligatures w14:val="none"/>
                <w14:cntxtAlts w14:val="0"/>
              </w:rPr>
              <w:t>2014</w:t>
            </w:r>
          </w:p>
        </w:tc>
        <w:tc>
          <w:tcPr>
            <w:tcW w:w="0" w:type="auto"/>
            <w:shd w:val="clear" w:color="auto" w:fill="FFFFFF"/>
            <w:tcMar>
              <w:top w:w="45" w:type="dxa"/>
              <w:left w:w="75" w:type="dxa"/>
              <w:bottom w:w="45" w:type="dxa"/>
              <w:right w:w="75" w:type="dxa"/>
            </w:tcMar>
            <w:hideMark/>
          </w:tcPr>
          <w:p w14:paraId="1A90FCE9" w14:textId="77777777" w:rsidR="0017557E" w:rsidRPr="0017557E" w:rsidRDefault="0017557E" w:rsidP="00DB0F28">
            <w:pPr>
              <w:spacing w:after="0"/>
              <w:jc w:val="left"/>
              <w:rPr>
                <w:color w:val="253136"/>
                <w:kern w:val="0"/>
                <w:sz w:val="24"/>
                <w:szCs w:val="24"/>
                <w14:ligatures w14:val="none"/>
                <w14:cntxtAlts w14:val="0"/>
              </w:rPr>
            </w:pPr>
            <w:r w:rsidRPr="0017557E">
              <w:rPr>
                <w:b/>
                <w:bCs/>
                <w:color w:val="253136"/>
                <w:kern w:val="0"/>
                <w:sz w:val="24"/>
                <w:szCs w:val="24"/>
                <w:bdr w:val="none" w:sz="0" w:space="0" w:color="auto" w:frame="1"/>
                <w14:ligatures w14:val="none"/>
                <w14:cntxtAlts w14:val="0"/>
              </w:rPr>
              <w:t>Liz Zidich</w:t>
            </w:r>
          </w:p>
        </w:tc>
      </w:tr>
      <w:tr w:rsidR="0017557E" w:rsidRPr="0017557E" w14:paraId="156CB883" w14:textId="77777777" w:rsidTr="0017557E">
        <w:tc>
          <w:tcPr>
            <w:tcW w:w="0" w:type="auto"/>
            <w:shd w:val="clear" w:color="auto" w:fill="FFFFFF"/>
            <w:tcMar>
              <w:top w:w="45" w:type="dxa"/>
              <w:left w:w="75" w:type="dxa"/>
              <w:bottom w:w="45" w:type="dxa"/>
              <w:right w:w="75" w:type="dxa"/>
            </w:tcMar>
            <w:hideMark/>
          </w:tcPr>
          <w:p w14:paraId="7A5FAEA4" w14:textId="77777777" w:rsidR="0017557E" w:rsidRPr="0017557E" w:rsidRDefault="0017557E" w:rsidP="00DB0F28">
            <w:pPr>
              <w:spacing w:after="0"/>
              <w:jc w:val="left"/>
              <w:rPr>
                <w:color w:val="253136"/>
                <w:kern w:val="0"/>
                <w:sz w:val="24"/>
                <w:szCs w:val="24"/>
                <w14:ligatures w14:val="none"/>
                <w14:cntxtAlts w14:val="0"/>
              </w:rPr>
            </w:pPr>
            <w:r w:rsidRPr="0017557E">
              <w:rPr>
                <w:color w:val="253136"/>
                <w:kern w:val="0"/>
                <w:sz w:val="24"/>
                <w:szCs w:val="24"/>
                <w14:ligatures w14:val="none"/>
                <w14:cntxtAlts w14:val="0"/>
              </w:rPr>
              <w:t>2013</w:t>
            </w:r>
          </w:p>
        </w:tc>
        <w:tc>
          <w:tcPr>
            <w:tcW w:w="0" w:type="auto"/>
            <w:shd w:val="clear" w:color="auto" w:fill="FFFFFF"/>
            <w:tcMar>
              <w:top w:w="45" w:type="dxa"/>
              <w:left w:w="75" w:type="dxa"/>
              <w:bottom w:w="45" w:type="dxa"/>
              <w:right w:w="75" w:type="dxa"/>
            </w:tcMar>
            <w:hideMark/>
          </w:tcPr>
          <w:p w14:paraId="43BBC476" w14:textId="2DCBBD65" w:rsidR="0017557E" w:rsidRPr="0017557E" w:rsidRDefault="0017557E" w:rsidP="00DB0F28">
            <w:pPr>
              <w:spacing w:after="0"/>
              <w:jc w:val="left"/>
              <w:rPr>
                <w:color w:val="253136"/>
                <w:kern w:val="0"/>
                <w:sz w:val="24"/>
                <w:szCs w:val="24"/>
                <w14:ligatures w14:val="none"/>
                <w14:cntxtAlts w14:val="0"/>
              </w:rPr>
            </w:pPr>
            <w:r w:rsidRPr="0017557E">
              <w:rPr>
                <w:b/>
                <w:bCs/>
                <w:color w:val="253136"/>
                <w:kern w:val="0"/>
                <w:sz w:val="24"/>
                <w:szCs w:val="24"/>
                <w:bdr w:val="none" w:sz="0" w:space="0" w:color="auto" w:frame="1"/>
                <w14:ligatures w14:val="none"/>
                <w14:cntxtAlts w14:val="0"/>
              </w:rPr>
              <w:t xml:space="preserve">Debbie </w:t>
            </w:r>
            <w:r w:rsidR="002377D0">
              <w:rPr>
                <w:b/>
                <w:bCs/>
                <w:color w:val="253136"/>
                <w:kern w:val="0"/>
                <w:sz w:val="24"/>
                <w:szCs w:val="24"/>
                <w:bdr w:val="none" w:sz="0" w:space="0" w:color="auto" w:frame="1"/>
                <w14:ligatures w14:val="none"/>
                <w14:cntxtAlts w14:val="0"/>
              </w:rPr>
              <w:t>Finn</w:t>
            </w:r>
          </w:p>
        </w:tc>
      </w:tr>
      <w:tr w:rsidR="0017557E" w:rsidRPr="0017557E" w14:paraId="0137C7C9" w14:textId="77777777" w:rsidTr="0017557E">
        <w:tc>
          <w:tcPr>
            <w:tcW w:w="0" w:type="auto"/>
            <w:shd w:val="clear" w:color="auto" w:fill="FFFFFF"/>
            <w:tcMar>
              <w:top w:w="45" w:type="dxa"/>
              <w:left w:w="75" w:type="dxa"/>
              <w:bottom w:w="45" w:type="dxa"/>
              <w:right w:w="75" w:type="dxa"/>
            </w:tcMar>
            <w:hideMark/>
          </w:tcPr>
          <w:p w14:paraId="06EF44AC" w14:textId="77777777" w:rsidR="0017557E" w:rsidRPr="0017557E" w:rsidRDefault="0017557E" w:rsidP="00DB0F28">
            <w:pPr>
              <w:spacing w:after="0"/>
              <w:jc w:val="left"/>
              <w:rPr>
                <w:color w:val="253136"/>
                <w:kern w:val="0"/>
                <w:sz w:val="24"/>
                <w:szCs w:val="24"/>
                <w14:ligatures w14:val="none"/>
                <w14:cntxtAlts w14:val="0"/>
              </w:rPr>
            </w:pPr>
            <w:r w:rsidRPr="0017557E">
              <w:rPr>
                <w:color w:val="253136"/>
                <w:kern w:val="0"/>
                <w:sz w:val="24"/>
                <w:szCs w:val="24"/>
                <w14:ligatures w14:val="none"/>
                <w14:cntxtAlts w14:val="0"/>
              </w:rPr>
              <w:t>2012</w:t>
            </w:r>
          </w:p>
        </w:tc>
        <w:tc>
          <w:tcPr>
            <w:tcW w:w="0" w:type="auto"/>
            <w:shd w:val="clear" w:color="auto" w:fill="FFFFFF"/>
            <w:tcMar>
              <w:top w:w="45" w:type="dxa"/>
              <w:left w:w="75" w:type="dxa"/>
              <w:bottom w:w="45" w:type="dxa"/>
              <w:right w:w="75" w:type="dxa"/>
            </w:tcMar>
            <w:hideMark/>
          </w:tcPr>
          <w:p w14:paraId="242A2E1D" w14:textId="77777777" w:rsidR="0017557E" w:rsidRPr="0017557E" w:rsidRDefault="0017557E" w:rsidP="00DB0F28">
            <w:pPr>
              <w:spacing w:after="0"/>
              <w:jc w:val="left"/>
              <w:rPr>
                <w:color w:val="253136"/>
                <w:kern w:val="0"/>
                <w:sz w:val="24"/>
                <w:szCs w:val="24"/>
                <w14:ligatures w14:val="none"/>
                <w14:cntxtAlts w14:val="0"/>
              </w:rPr>
            </w:pPr>
            <w:r w:rsidRPr="0017557E">
              <w:rPr>
                <w:b/>
                <w:bCs/>
                <w:color w:val="253136"/>
                <w:kern w:val="0"/>
                <w:sz w:val="24"/>
                <w:szCs w:val="24"/>
                <w:bdr w:val="none" w:sz="0" w:space="0" w:color="auto" w:frame="1"/>
                <w14:ligatures w14:val="none"/>
                <w14:cntxtAlts w14:val="0"/>
              </w:rPr>
              <w:t>Troy Sabetta</w:t>
            </w:r>
          </w:p>
        </w:tc>
      </w:tr>
      <w:tr w:rsidR="0017557E" w:rsidRPr="0017557E" w14:paraId="764388BC" w14:textId="77777777" w:rsidTr="0017557E">
        <w:tc>
          <w:tcPr>
            <w:tcW w:w="0" w:type="auto"/>
            <w:shd w:val="clear" w:color="auto" w:fill="FFFFFF"/>
            <w:tcMar>
              <w:top w:w="45" w:type="dxa"/>
              <w:left w:w="75" w:type="dxa"/>
              <w:bottom w:w="45" w:type="dxa"/>
              <w:right w:w="75" w:type="dxa"/>
            </w:tcMar>
            <w:hideMark/>
          </w:tcPr>
          <w:p w14:paraId="53F814CD" w14:textId="77777777" w:rsidR="0017557E" w:rsidRPr="0017557E" w:rsidRDefault="0017557E" w:rsidP="00DB0F28">
            <w:pPr>
              <w:spacing w:after="0"/>
              <w:jc w:val="left"/>
              <w:rPr>
                <w:color w:val="253136"/>
                <w:kern w:val="0"/>
                <w:sz w:val="24"/>
                <w:szCs w:val="24"/>
                <w14:ligatures w14:val="none"/>
                <w14:cntxtAlts w14:val="0"/>
              </w:rPr>
            </w:pPr>
            <w:r w:rsidRPr="0017557E">
              <w:rPr>
                <w:color w:val="253136"/>
                <w:kern w:val="0"/>
                <w:sz w:val="24"/>
                <w:szCs w:val="24"/>
                <w14:ligatures w14:val="none"/>
                <w14:cntxtAlts w14:val="0"/>
              </w:rPr>
              <w:t>2011</w:t>
            </w:r>
          </w:p>
        </w:tc>
        <w:tc>
          <w:tcPr>
            <w:tcW w:w="0" w:type="auto"/>
            <w:shd w:val="clear" w:color="auto" w:fill="FFFFFF"/>
            <w:tcMar>
              <w:top w:w="45" w:type="dxa"/>
              <w:left w:w="75" w:type="dxa"/>
              <w:bottom w:w="45" w:type="dxa"/>
              <w:right w:w="75" w:type="dxa"/>
            </w:tcMar>
            <w:hideMark/>
          </w:tcPr>
          <w:p w14:paraId="6F42F1CF" w14:textId="453977EC" w:rsidR="0017557E" w:rsidRPr="0017557E" w:rsidRDefault="0017557E" w:rsidP="00DB0F28">
            <w:pPr>
              <w:spacing w:after="0"/>
              <w:jc w:val="left"/>
              <w:rPr>
                <w:color w:val="253136"/>
                <w:kern w:val="0"/>
                <w:sz w:val="24"/>
                <w:szCs w:val="24"/>
                <w14:ligatures w14:val="none"/>
                <w14:cntxtAlts w14:val="0"/>
              </w:rPr>
            </w:pPr>
            <w:r w:rsidRPr="0017557E">
              <w:rPr>
                <w:b/>
                <w:bCs/>
                <w:color w:val="253136"/>
                <w:kern w:val="0"/>
                <w:sz w:val="24"/>
                <w:szCs w:val="24"/>
                <w:bdr w:val="none" w:sz="0" w:space="0" w:color="auto" w:frame="1"/>
                <w14:ligatures w14:val="none"/>
                <w14:cntxtAlts w14:val="0"/>
              </w:rPr>
              <w:t>Giorgio Pontarelli</w:t>
            </w:r>
            <w:r w:rsidR="00FB041F">
              <w:rPr>
                <w:b/>
                <w:bCs/>
                <w:color w:val="253136"/>
                <w:kern w:val="0"/>
                <w:sz w:val="24"/>
                <w:szCs w:val="24"/>
                <w:bdr w:val="none" w:sz="0" w:space="0" w:color="auto" w:frame="1"/>
                <w14:ligatures w14:val="none"/>
                <w14:cntxtAlts w14:val="0"/>
              </w:rPr>
              <w:t>*</w:t>
            </w:r>
          </w:p>
        </w:tc>
      </w:tr>
      <w:tr w:rsidR="0017557E" w:rsidRPr="0017557E" w14:paraId="21DFD91C" w14:textId="77777777" w:rsidTr="0017557E">
        <w:tc>
          <w:tcPr>
            <w:tcW w:w="0" w:type="auto"/>
            <w:shd w:val="clear" w:color="auto" w:fill="FFFFFF"/>
            <w:tcMar>
              <w:top w:w="45" w:type="dxa"/>
              <w:left w:w="75" w:type="dxa"/>
              <w:bottom w:w="45" w:type="dxa"/>
              <w:right w:w="75" w:type="dxa"/>
            </w:tcMar>
            <w:hideMark/>
          </w:tcPr>
          <w:p w14:paraId="17E17BED" w14:textId="77777777" w:rsidR="0017557E" w:rsidRPr="0017557E" w:rsidRDefault="0017557E" w:rsidP="00DB0F28">
            <w:pPr>
              <w:spacing w:after="0"/>
              <w:jc w:val="left"/>
              <w:rPr>
                <w:color w:val="253136"/>
                <w:kern w:val="0"/>
                <w:sz w:val="24"/>
                <w:szCs w:val="24"/>
                <w14:ligatures w14:val="none"/>
                <w14:cntxtAlts w14:val="0"/>
              </w:rPr>
            </w:pPr>
            <w:r w:rsidRPr="0017557E">
              <w:rPr>
                <w:color w:val="253136"/>
                <w:kern w:val="0"/>
                <w:sz w:val="24"/>
                <w:szCs w:val="24"/>
                <w14:ligatures w14:val="none"/>
                <w14:cntxtAlts w14:val="0"/>
              </w:rPr>
              <w:t>2010</w:t>
            </w:r>
          </w:p>
        </w:tc>
        <w:tc>
          <w:tcPr>
            <w:tcW w:w="0" w:type="auto"/>
            <w:shd w:val="clear" w:color="auto" w:fill="FFFFFF"/>
            <w:tcMar>
              <w:top w:w="45" w:type="dxa"/>
              <w:left w:w="75" w:type="dxa"/>
              <w:bottom w:w="45" w:type="dxa"/>
              <w:right w:w="75" w:type="dxa"/>
            </w:tcMar>
            <w:hideMark/>
          </w:tcPr>
          <w:p w14:paraId="405BEEAA" w14:textId="77777777" w:rsidR="0017557E" w:rsidRPr="0017557E" w:rsidRDefault="0017557E" w:rsidP="00DB0F28">
            <w:pPr>
              <w:spacing w:after="0"/>
              <w:jc w:val="left"/>
              <w:rPr>
                <w:color w:val="253136"/>
                <w:kern w:val="0"/>
                <w:sz w:val="24"/>
                <w:szCs w:val="24"/>
                <w14:ligatures w14:val="none"/>
                <w14:cntxtAlts w14:val="0"/>
              </w:rPr>
            </w:pPr>
            <w:r w:rsidRPr="0017557E">
              <w:rPr>
                <w:b/>
                <w:bCs/>
                <w:color w:val="253136"/>
                <w:kern w:val="0"/>
                <w:sz w:val="24"/>
                <w:szCs w:val="24"/>
                <w:bdr w:val="none" w:sz="0" w:space="0" w:color="auto" w:frame="1"/>
                <w14:ligatures w14:val="none"/>
                <w14:cntxtAlts w14:val="0"/>
              </w:rPr>
              <w:t>Sean Deasy</w:t>
            </w:r>
          </w:p>
        </w:tc>
      </w:tr>
    </w:tbl>
    <w:p w14:paraId="28B037C1" w14:textId="6C31889C" w:rsidR="00130D8D" w:rsidRDefault="00FB041F" w:rsidP="00357A6C">
      <w:pPr>
        <w:widowControl w:val="0"/>
        <w:spacing w:line="300" w:lineRule="auto"/>
        <w:rPr>
          <w:szCs w:val="22"/>
          <w14:ligatures w14:val="none"/>
        </w:rPr>
      </w:pPr>
      <w:r w:rsidRPr="00FB041F">
        <w:rPr>
          <w:sz w:val="18"/>
          <w:szCs w:val="18"/>
          <w14:ligatures w14:val="none"/>
        </w:rPr>
        <w:t>*</w:t>
      </w:r>
      <w:proofErr w:type="gramStart"/>
      <w:r w:rsidRPr="00FB041F">
        <w:rPr>
          <w:sz w:val="18"/>
          <w:szCs w:val="18"/>
          <w14:ligatures w14:val="none"/>
        </w:rPr>
        <w:t>past</w:t>
      </w:r>
      <w:proofErr w:type="gramEnd"/>
      <w:r w:rsidRPr="00FB041F">
        <w:rPr>
          <w:sz w:val="18"/>
          <w:szCs w:val="18"/>
          <w14:ligatures w14:val="none"/>
        </w:rPr>
        <w:t xml:space="preserve"> employee</w:t>
      </w:r>
    </w:p>
    <w:p w14:paraId="17655A26" w14:textId="3C7E1722" w:rsidR="00FB041F" w:rsidRDefault="00FB041F" w:rsidP="00357A6C">
      <w:pPr>
        <w:widowControl w:val="0"/>
        <w:spacing w:line="300" w:lineRule="auto"/>
        <w:rPr>
          <w:szCs w:val="22"/>
          <w14:ligatures w14:val="none"/>
        </w:rPr>
        <w:sectPr w:rsidR="00FB041F" w:rsidSect="00940C7B">
          <w:footerReference w:type="first" r:id="rId30"/>
          <w:pgSz w:w="11906" w:h="16838"/>
          <w:pgMar w:top="1440" w:right="1080" w:bottom="1440" w:left="1080" w:header="708" w:footer="708" w:gutter="0"/>
          <w:cols w:num="2" w:space="708"/>
          <w:docGrid w:linePitch="360"/>
        </w:sectPr>
      </w:pPr>
    </w:p>
    <w:p w14:paraId="67B83C61" w14:textId="77777777" w:rsidR="007B6CA4" w:rsidRDefault="007B6CA4">
      <w:pPr>
        <w:spacing w:after="160" w:line="259" w:lineRule="auto"/>
        <w:sectPr w:rsidR="007B6CA4" w:rsidSect="00940C7B">
          <w:type w:val="continuous"/>
          <w:pgSz w:w="11906" w:h="16838"/>
          <w:pgMar w:top="1440" w:right="1080" w:bottom="1440" w:left="1080" w:header="708" w:footer="708" w:gutter="0"/>
          <w:cols w:space="708"/>
          <w:titlePg/>
          <w:docGrid w:linePitch="360"/>
        </w:sectPr>
      </w:pPr>
    </w:p>
    <w:p w14:paraId="72C510BC" w14:textId="77777777" w:rsidR="00DB0F28" w:rsidRDefault="00DB0F28">
      <w:pPr>
        <w:spacing w:after="160" w:line="259" w:lineRule="auto"/>
        <w:sectPr w:rsidR="00DB0F28" w:rsidSect="00940C7B">
          <w:pgSz w:w="11906" w:h="16838"/>
          <w:pgMar w:top="1440" w:right="1080" w:bottom="1440" w:left="1080" w:header="708" w:footer="708" w:gutter="0"/>
          <w:cols w:space="708"/>
          <w:titlePg/>
          <w:docGrid w:linePitch="360"/>
        </w:sectPr>
      </w:pPr>
    </w:p>
    <w:p w14:paraId="057432C8" w14:textId="77777777" w:rsidR="00DB0F28" w:rsidRDefault="00DB0F28" w:rsidP="00DB0F28">
      <w:pPr>
        <w:pStyle w:val="Heading1"/>
        <w:jc w:val="left"/>
      </w:pPr>
      <w:bookmarkStart w:id="28" w:name="_Toc148432667"/>
      <w:r>
        <w:t>BIZLINK Service Awards</w:t>
      </w:r>
      <w:bookmarkEnd w:id="28"/>
    </w:p>
    <w:p w14:paraId="27583A0D" w14:textId="0A15185F" w:rsidR="00A831B8" w:rsidRDefault="00C475C0" w:rsidP="00A831B8">
      <w:pPr>
        <w:spacing w:after="0"/>
      </w:pPr>
      <w:r>
        <w:t xml:space="preserve">The BIZLINK Service Award was introduced in 2020 </w:t>
      </w:r>
      <w:r w:rsidR="00DB0F28">
        <w:t>to acknowledge each decade of tenure.</w:t>
      </w:r>
      <w:r w:rsidR="00A831B8">
        <w:t xml:space="preserve"> The BIZLINK Service Award acknowledges each decade of tenure. We thank the following staff who have attained these significant </w:t>
      </w:r>
      <w:r w:rsidR="00BC0E71">
        <w:t>milestones and</w:t>
      </w:r>
      <w:r w:rsidR="00A831B8">
        <w:t xml:space="preserve"> acknowledge their years of dedicated </w:t>
      </w:r>
      <w:r w:rsidR="00270E97">
        <w:t>service.</w:t>
      </w:r>
    </w:p>
    <w:p w14:paraId="4DDD3636" w14:textId="77777777" w:rsidR="00A831B8" w:rsidRDefault="00A831B8" w:rsidP="00A831B8">
      <w:pPr>
        <w:spacing w:after="0"/>
      </w:pPr>
    </w:p>
    <w:p w14:paraId="38A8DA80" w14:textId="68F118C8" w:rsidR="007B6CA4" w:rsidRDefault="00A831B8" w:rsidP="007B6CA4">
      <w:pPr>
        <w:spacing w:after="0"/>
      </w:pPr>
      <w:r>
        <w:rPr>
          <w:b/>
          <w:bCs/>
        </w:rPr>
        <w:t xml:space="preserve">BIZLINK Service Awards - </w:t>
      </w:r>
      <w:r w:rsidR="007B6CA4">
        <w:rPr>
          <w:b/>
          <w:bCs/>
        </w:rPr>
        <w:t xml:space="preserve">All Recipients </w:t>
      </w:r>
    </w:p>
    <w:p w14:paraId="25D029AA" w14:textId="77777777" w:rsidR="002C1BDD" w:rsidRDefault="002C1BDD" w:rsidP="007B6CA4">
      <w:pPr>
        <w:spacing w:after="0"/>
      </w:pPr>
    </w:p>
    <w:tbl>
      <w:tblPr>
        <w:tblW w:w="5122" w:type="pct"/>
        <w:shd w:val="clear" w:color="auto" w:fill="FFFFFF"/>
        <w:tblCellMar>
          <w:left w:w="0" w:type="dxa"/>
          <w:right w:w="0" w:type="dxa"/>
        </w:tblCellMar>
        <w:tblLook w:val="04A0" w:firstRow="1" w:lastRow="0" w:firstColumn="1" w:lastColumn="0" w:noHBand="0" w:noVBand="1"/>
      </w:tblPr>
      <w:tblGrid>
        <w:gridCol w:w="808"/>
        <w:gridCol w:w="3821"/>
      </w:tblGrid>
      <w:tr w:rsidR="00D91BB7" w:rsidRPr="00D91BB7" w14:paraId="0C7822F7" w14:textId="77777777" w:rsidTr="00A831B8">
        <w:trPr>
          <w:trHeight w:val="483"/>
        </w:trPr>
        <w:tc>
          <w:tcPr>
            <w:tcW w:w="873" w:type="pct"/>
            <w:tcBorders>
              <w:top w:val="nil"/>
              <w:left w:val="nil"/>
              <w:bottom w:val="single" w:sz="6" w:space="0" w:color="EEEEEE"/>
              <w:right w:val="nil"/>
            </w:tcBorders>
            <w:shd w:val="clear" w:color="auto" w:fill="FFFFFF"/>
            <w:tcMar>
              <w:top w:w="45" w:type="dxa"/>
              <w:left w:w="75" w:type="dxa"/>
              <w:bottom w:w="45" w:type="dxa"/>
              <w:right w:w="75" w:type="dxa"/>
            </w:tcMar>
            <w:hideMark/>
          </w:tcPr>
          <w:p w14:paraId="4BCCC8A9" w14:textId="6B5916C9" w:rsidR="00D91BB7" w:rsidRPr="00D91BB7" w:rsidRDefault="00D91BB7" w:rsidP="00D91BB7">
            <w:pPr>
              <w:spacing w:after="0"/>
              <w:jc w:val="left"/>
              <w:rPr>
                <w:b/>
                <w:bCs/>
                <w:color w:val="253136"/>
                <w:kern w:val="0"/>
                <w:szCs w:val="22"/>
                <w14:ligatures w14:val="none"/>
                <w14:cntxtAlts w14:val="0"/>
              </w:rPr>
            </w:pPr>
            <w:r w:rsidRPr="00D91BB7">
              <w:rPr>
                <w:b/>
                <w:bCs/>
                <w:color w:val="253136"/>
                <w:kern w:val="0"/>
                <w:szCs w:val="22"/>
                <w14:ligatures w14:val="none"/>
                <w14:cntxtAlts w14:val="0"/>
              </w:rPr>
              <w:t xml:space="preserve">20 Years </w:t>
            </w:r>
          </w:p>
        </w:tc>
        <w:tc>
          <w:tcPr>
            <w:tcW w:w="4127" w:type="pct"/>
            <w:tcBorders>
              <w:top w:val="nil"/>
              <w:left w:val="nil"/>
              <w:bottom w:val="single" w:sz="6" w:space="0" w:color="EEEEEE"/>
              <w:right w:val="nil"/>
            </w:tcBorders>
            <w:shd w:val="clear" w:color="auto" w:fill="FFFFFF"/>
            <w:tcMar>
              <w:top w:w="45" w:type="dxa"/>
              <w:left w:w="75" w:type="dxa"/>
              <w:bottom w:w="45" w:type="dxa"/>
              <w:right w:w="75" w:type="dxa"/>
            </w:tcMar>
            <w:hideMark/>
          </w:tcPr>
          <w:p w14:paraId="2974EFAF" w14:textId="77777777" w:rsidR="00BF7EA2" w:rsidRPr="00C7265A" w:rsidRDefault="00D91BB7" w:rsidP="00D91BB7">
            <w:pPr>
              <w:spacing w:after="0"/>
              <w:jc w:val="left"/>
              <w:rPr>
                <w:color w:val="253136"/>
                <w:kern w:val="0"/>
                <w:szCs w:val="22"/>
                <w14:ligatures w14:val="none"/>
                <w14:cntxtAlts w14:val="0"/>
              </w:rPr>
            </w:pPr>
            <w:r w:rsidRPr="00D91BB7">
              <w:rPr>
                <w:color w:val="253136"/>
                <w:kern w:val="0"/>
                <w:szCs w:val="22"/>
                <w:bdr w:val="none" w:sz="0" w:space="0" w:color="auto" w:frame="1"/>
                <w14:ligatures w14:val="none"/>
                <w14:cntxtAlts w14:val="0"/>
              </w:rPr>
              <w:t>Tara Doyle</w:t>
            </w:r>
            <w:r w:rsidRPr="00D91BB7">
              <w:rPr>
                <w:color w:val="253136"/>
                <w:kern w:val="0"/>
                <w:szCs w:val="22"/>
                <w14:ligatures w14:val="none"/>
                <w14:cntxtAlts w14:val="0"/>
              </w:rPr>
              <w:t> | </w:t>
            </w:r>
            <w:r w:rsidRPr="00D91BB7">
              <w:rPr>
                <w:color w:val="253136"/>
                <w:kern w:val="0"/>
                <w:szCs w:val="22"/>
                <w:bdr w:val="none" w:sz="0" w:space="0" w:color="auto" w:frame="1"/>
                <w14:ligatures w14:val="none"/>
                <w14:cntxtAlts w14:val="0"/>
              </w:rPr>
              <w:t>Lisa Campbell</w:t>
            </w:r>
            <w:r w:rsidRPr="00D91BB7">
              <w:rPr>
                <w:color w:val="253136"/>
                <w:kern w:val="0"/>
                <w:szCs w:val="22"/>
                <w14:ligatures w14:val="none"/>
                <w14:cntxtAlts w14:val="0"/>
              </w:rPr>
              <w:t> | </w:t>
            </w:r>
            <w:r w:rsidRPr="00D91BB7">
              <w:rPr>
                <w:color w:val="253136"/>
                <w:kern w:val="0"/>
                <w:szCs w:val="22"/>
                <w:bdr w:val="none" w:sz="0" w:space="0" w:color="auto" w:frame="1"/>
                <w14:ligatures w14:val="none"/>
                <w14:cntxtAlts w14:val="0"/>
              </w:rPr>
              <w:t>Lee Holland</w:t>
            </w:r>
            <w:r w:rsidRPr="00D91BB7">
              <w:rPr>
                <w:color w:val="253136"/>
                <w:kern w:val="0"/>
                <w:szCs w:val="22"/>
                <w14:ligatures w14:val="none"/>
                <w14:cntxtAlts w14:val="0"/>
              </w:rPr>
              <w:t> </w:t>
            </w:r>
          </w:p>
          <w:p w14:paraId="0A3ACA86" w14:textId="3C266EC9" w:rsidR="00D91BB7" w:rsidRPr="00D91BB7" w:rsidRDefault="00D91BB7" w:rsidP="00D91BB7">
            <w:pPr>
              <w:spacing w:after="0"/>
              <w:jc w:val="left"/>
              <w:rPr>
                <w:color w:val="253136"/>
                <w:kern w:val="0"/>
                <w:szCs w:val="22"/>
                <w14:ligatures w14:val="none"/>
                <w14:cntxtAlts w14:val="0"/>
              </w:rPr>
            </w:pPr>
            <w:r w:rsidRPr="00D91BB7">
              <w:rPr>
                <w:color w:val="253136"/>
                <w:kern w:val="0"/>
                <w:szCs w:val="22"/>
                <w:bdr w:val="none" w:sz="0" w:space="0" w:color="auto" w:frame="1"/>
                <w14:ligatures w14:val="none"/>
                <w14:cntxtAlts w14:val="0"/>
              </w:rPr>
              <w:t>Sean Deasy</w:t>
            </w:r>
            <w:r w:rsidRPr="00D91BB7">
              <w:rPr>
                <w:color w:val="253136"/>
                <w:kern w:val="0"/>
                <w:szCs w:val="22"/>
                <w14:ligatures w14:val="none"/>
                <w14:cntxtAlts w14:val="0"/>
              </w:rPr>
              <w:t> | </w:t>
            </w:r>
            <w:r w:rsidRPr="00D91BB7">
              <w:rPr>
                <w:color w:val="253136"/>
                <w:kern w:val="0"/>
                <w:szCs w:val="22"/>
                <w:bdr w:val="none" w:sz="0" w:space="0" w:color="auto" w:frame="1"/>
                <w14:ligatures w14:val="none"/>
                <w14:cntxtAlts w14:val="0"/>
              </w:rPr>
              <w:t>Brian Park</w:t>
            </w:r>
          </w:p>
        </w:tc>
      </w:tr>
      <w:tr w:rsidR="00D91BB7" w:rsidRPr="00D91BB7" w14:paraId="57CF3AFD" w14:textId="77777777" w:rsidTr="00A831B8">
        <w:trPr>
          <w:trHeight w:val="1654"/>
        </w:trPr>
        <w:tc>
          <w:tcPr>
            <w:tcW w:w="873" w:type="pct"/>
            <w:tcBorders>
              <w:top w:val="nil"/>
              <w:left w:val="nil"/>
              <w:bottom w:val="single" w:sz="6" w:space="0" w:color="EEEEEE"/>
              <w:right w:val="nil"/>
            </w:tcBorders>
            <w:shd w:val="clear" w:color="auto" w:fill="FFFFFF"/>
            <w:tcMar>
              <w:top w:w="45" w:type="dxa"/>
              <w:left w:w="75" w:type="dxa"/>
              <w:bottom w:w="45" w:type="dxa"/>
              <w:right w:w="75" w:type="dxa"/>
            </w:tcMar>
            <w:hideMark/>
          </w:tcPr>
          <w:p w14:paraId="77E21E9E" w14:textId="1F75796D" w:rsidR="00D91BB7" w:rsidRPr="00D91BB7" w:rsidRDefault="00D91BB7" w:rsidP="00D91BB7">
            <w:pPr>
              <w:spacing w:after="0"/>
              <w:jc w:val="left"/>
              <w:rPr>
                <w:b/>
                <w:bCs/>
                <w:color w:val="253136"/>
                <w:kern w:val="0"/>
                <w:szCs w:val="22"/>
                <w14:ligatures w14:val="none"/>
                <w14:cntxtAlts w14:val="0"/>
              </w:rPr>
            </w:pPr>
            <w:r w:rsidRPr="00D91BB7">
              <w:rPr>
                <w:b/>
                <w:bCs/>
                <w:color w:val="253136"/>
                <w:kern w:val="0"/>
                <w:szCs w:val="22"/>
                <w14:ligatures w14:val="none"/>
                <w14:cntxtAlts w14:val="0"/>
              </w:rPr>
              <w:t xml:space="preserve">10 Years </w:t>
            </w:r>
          </w:p>
        </w:tc>
        <w:tc>
          <w:tcPr>
            <w:tcW w:w="4127" w:type="pct"/>
            <w:tcBorders>
              <w:top w:val="nil"/>
              <w:left w:val="nil"/>
              <w:bottom w:val="single" w:sz="6" w:space="0" w:color="EEEEEE"/>
              <w:right w:val="nil"/>
            </w:tcBorders>
            <w:shd w:val="clear" w:color="auto" w:fill="FFFFFF"/>
            <w:tcMar>
              <w:top w:w="45" w:type="dxa"/>
              <w:left w:w="75" w:type="dxa"/>
              <w:bottom w:w="45" w:type="dxa"/>
              <w:right w:w="75" w:type="dxa"/>
            </w:tcMar>
            <w:hideMark/>
          </w:tcPr>
          <w:p w14:paraId="374F1571" w14:textId="77777777" w:rsidR="00BF7EA2" w:rsidRPr="00C7265A" w:rsidRDefault="00D91BB7" w:rsidP="00BF7EA2">
            <w:pPr>
              <w:spacing w:after="0"/>
              <w:jc w:val="left"/>
              <w:rPr>
                <w:color w:val="253136"/>
                <w:kern w:val="0"/>
                <w:szCs w:val="22"/>
                <w14:ligatures w14:val="none"/>
                <w14:cntxtAlts w14:val="0"/>
              </w:rPr>
            </w:pPr>
            <w:r w:rsidRPr="00D91BB7">
              <w:rPr>
                <w:color w:val="253136"/>
                <w:kern w:val="0"/>
                <w:szCs w:val="22"/>
                <w:bdr w:val="none" w:sz="0" w:space="0" w:color="auto" w:frame="1"/>
                <w14:ligatures w14:val="none"/>
                <w14:cntxtAlts w14:val="0"/>
              </w:rPr>
              <w:t>Lisa Fuentes</w:t>
            </w:r>
            <w:r w:rsidRPr="00D91BB7">
              <w:rPr>
                <w:color w:val="253136"/>
                <w:kern w:val="0"/>
                <w:szCs w:val="22"/>
                <w14:ligatures w14:val="none"/>
                <w14:cntxtAlts w14:val="0"/>
              </w:rPr>
              <w:t> | </w:t>
            </w:r>
            <w:r w:rsidRPr="00D91BB7">
              <w:rPr>
                <w:color w:val="253136"/>
                <w:kern w:val="0"/>
                <w:szCs w:val="22"/>
                <w:bdr w:val="none" w:sz="0" w:space="0" w:color="auto" w:frame="1"/>
                <w14:ligatures w14:val="none"/>
                <w14:cntxtAlts w14:val="0"/>
              </w:rPr>
              <w:t>Tina Zemzars</w:t>
            </w:r>
            <w:r w:rsidRPr="00D91BB7">
              <w:rPr>
                <w:color w:val="253136"/>
                <w:kern w:val="0"/>
                <w:szCs w:val="22"/>
                <w14:ligatures w14:val="none"/>
                <w14:cntxtAlts w14:val="0"/>
              </w:rPr>
              <w:t> | </w:t>
            </w:r>
            <w:r w:rsidRPr="00D91BB7">
              <w:rPr>
                <w:color w:val="253136"/>
                <w:kern w:val="0"/>
                <w:szCs w:val="22"/>
                <w:bdr w:val="none" w:sz="0" w:space="0" w:color="auto" w:frame="1"/>
                <w14:ligatures w14:val="none"/>
                <w14:cntxtAlts w14:val="0"/>
              </w:rPr>
              <w:t>Troy Sabetta</w:t>
            </w:r>
            <w:r w:rsidRPr="00D91BB7">
              <w:rPr>
                <w:color w:val="253136"/>
                <w:kern w:val="0"/>
                <w:szCs w:val="22"/>
                <w14:ligatures w14:val="none"/>
                <w14:cntxtAlts w14:val="0"/>
              </w:rPr>
              <w:t> </w:t>
            </w:r>
          </w:p>
          <w:p w14:paraId="5F094EDB" w14:textId="77777777" w:rsidR="00C7265A" w:rsidRDefault="00D91BB7" w:rsidP="00C7265A">
            <w:pPr>
              <w:spacing w:after="0"/>
              <w:jc w:val="left"/>
              <w:rPr>
                <w:color w:val="253136"/>
                <w:kern w:val="0"/>
                <w:szCs w:val="22"/>
                <w14:ligatures w14:val="none"/>
                <w14:cntxtAlts w14:val="0"/>
              </w:rPr>
            </w:pPr>
            <w:r w:rsidRPr="00D91BB7">
              <w:rPr>
                <w:color w:val="253136"/>
                <w:kern w:val="0"/>
                <w:szCs w:val="22"/>
                <w:bdr w:val="none" w:sz="0" w:space="0" w:color="auto" w:frame="1"/>
                <w14:ligatures w14:val="none"/>
                <w14:cntxtAlts w14:val="0"/>
              </w:rPr>
              <w:t>Lindsey Rutherford</w:t>
            </w:r>
            <w:r w:rsidRPr="00D91BB7">
              <w:rPr>
                <w:color w:val="253136"/>
                <w:kern w:val="0"/>
                <w:szCs w:val="22"/>
                <w14:ligatures w14:val="none"/>
                <w14:cntxtAlts w14:val="0"/>
              </w:rPr>
              <w:t> |</w:t>
            </w:r>
            <w:r w:rsidR="00BF7EA2" w:rsidRPr="00C7265A">
              <w:rPr>
                <w:color w:val="253136"/>
                <w:kern w:val="0"/>
                <w:szCs w:val="22"/>
                <w14:ligatures w14:val="none"/>
                <w14:cntxtAlts w14:val="0"/>
              </w:rPr>
              <w:t xml:space="preserve"> </w:t>
            </w:r>
            <w:r w:rsidRPr="00D91BB7">
              <w:rPr>
                <w:color w:val="253136"/>
                <w:kern w:val="0"/>
                <w:szCs w:val="22"/>
                <w:bdr w:val="none" w:sz="0" w:space="0" w:color="auto" w:frame="1"/>
                <w14:ligatures w14:val="none"/>
                <w14:cntxtAlts w14:val="0"/>
              </w:rPr>
              <w:t>Liz Zidich</w:t>
            </w:r>
            <w:r w:rsidRPr="00D91BB7">
              <w:rPr>
                <w:color w:val="253136"/>
                <w:kern w:val="0"/>
                <w:szCs w:val="22"/>
                <w14:ligatures w14:val="none"/>
                <w14:cntxtAlts w14:val="0"/>
              </w:rPr>
              <w:t> </w:t>
            </w:r>
          </w:p>
          <w:p w14:paraId="01EF7906" w14:textId="77777777" w:rsidR="00C7265A" w:rsidRDefault="00D91BB7" w:rsidP="00C7265A">
            <w:pPr>
              <w:spacing w:after="0"/>
              <w:jc w:val="left"/>
              <w:rPr>
                <w:color w:val="253136"/>
                <w:kern w:val="0"/>
                <w:szCs w:val="22"/>
                <w:bdr w:val="none" w:sz="0" w:space="0" w:color="auto" w:frame="1"/>
                <w14:ligatures w14:val="none"/>
                <w14:cntxtAlts w14:val="0"/>
              </w:rPr>
            </w:pPr>
            <w:r w:rsidRPr="00D91BB7">
              <w:rPr>
                <w:color w:val="253136"/>
                <w:kern w:val="0"/>
                <w:szCs w:val="22"/>
                <w:bdr w:val="none" w:sz="0" w:space="0" w:color="auto" w:frame="1"/>
                <w14:ligatures w14:val="none"/>
                <w14:cntxtAlts w14:val="0"/>
              </w:rPr>
              <w:t>Trevor Paterson</w:t>
            </w:r>
            <w:r w:rsidRPr="00D91BB7">
              <w:rPr>
                <w:color w:val="253136"/>
                <w:kern w:val="0"/>
                <w:szCs w:val="22"/>
                <w14:ligatures w14:val="none"/>
                <w14:cntxtAlts w14:val="0"/>
              </w:rPr>
              <w:t> </w:t>
            </w:r>
            <w:r w:rsidR="00C7265A">
              <w:rPr>
                <w:color w:val="253136"/>
                <w:kern w:val="0"/>
                <w:szCs w:val="22"/>
                <w14:ligatures w14:val="none"/>
                <w14:cntxtAlts w14:val="0"/>
              </w:rPr>
              <w:t xml:space="preserve">| </w:t>
            </w:r>
            <w:r w:rsidRPr="00D91BB7">
              <w:rPr>
                <w:color w:val="253136"/>
                <w:kern w:val="0"/>
                <w:szCs w:val="22"/>
                <w:bdr w:val="none" w:sz="0" w:space="0" w:color="auto" w:frame="1"/>
                <w14:ligatures w14:val="none"/>
                <w14:cntxtAlts w14:val="0"/>
              </w:rPr>
              <w:t>Luis Galaz</w:t>
            </w:r>
          </w:p>
          <w:p w14:paraId="36CB43DB" w14:textId="77777777" w:rsidR="00832749" w:rsidRDefault="00D91BB7" w:rsidP="00C7265A">
            <w:pPr>
              <w:spacing w:after="0"/>
              <w:jc w:val="left"/>
              <w:rPr>
                <w:color w:val="253136"/>
                <w:kern w:val="0"/>
                <w:szCs w:val="22"/>
                <w:bdr w:val="none" w:sz="0" w:space="0" w:color="auto" w:frame="1"/>
                <w14:ligatures w14:val="none"/>
                <w14:cntxtAlts w14:val="0"/>
              </w:rPr>
            </w:pPr>
            <w:r w:rsidRPr="00D91BB7">
              <w:rPr>
                <w:color w:val="253136"/>
                <w:kern w:val="0"/>
                <w:szCs w:val="22"/>
                <w:bdr w:val="none" w:sz="0" w:space="0" w:color="auto" w:frame="1"/>
                <w14:ligatures w14:val="none"/>
                <w14:cntxtAlts w14:val="0"/>
              </w:rPr>
              <w:t>Debbie Finn</w:t>
            </w:r>
            <w:r w:rsidRPr="00D91BB7">
              <w:rPr>
                <w:color w:val="253136"/>
                <w:kern w:val="0"/>
                <w:szCs w:val="22"/>
                <w14:ligatures w14:val="none"/>
                <w14:cntxtAlts w14:val="0"/>
              </w:rPr>
              <w:t> | </w:t>
            </w:r>
            <w:r w:rsidRPr="00D91BB7">
              <w:rPr>
                <w:color w:val="253136"/>
                <w:kern w:val="0"/>
                <w:szCs w:val="22"/>
                <w:bdr w:val="none" w:sz="0" w:space="0" w:color="auto" w:frame="1"/>
                <w14:ligatures w14:val="none"/>
                <w14:cntxtAlts w14:val="0"/>
              </w:rPr>
              <w:t>Julie Needham</w:t>
            </w:r>
          </w:p>
          <w:p w14:paraId="67A161A8" w14:textId="60698D66" w:rsidR="00832749" w:rsidRPr="0085017F" w:rsidRDefault="00F2007F" w:rsidP="00C7265A">
            <w:pPr>
              <w:spacing w:after="0"/>
              <w:jc w:val="left"/>
              <w:rPr>
                <w:color w:val="auto"/>
                <w:kern w:val="0"/>
                <w:szCs w:val="22"/>
                <w14:ligatures w14:val="none"/>
                <w14:cntxtAlts w14:val="0"/>
              </w:rPr>
            </w:pPr>
            <w:r w:rsidRPr="0085017F">
              <w:rPr>
                <w:color w:val="auto"/>
                <w:kern w:val="0"/>
                <w:szCs w:val="22"/>
                <w14:ligatures w14:val="none"/>
                <w14:cntxtAlts w14:val="0"/>
              </w:rPr>
              <w:t>Charlie Lenzo | Yvonne Duffield</w:t>
            </w:r>
            <w:r w:rsidR="0085017F">
              <w:rPr>
                <w:color w:val="auto"/>
                <w:kern w:val="0"/>
                <w:szCs w:val="22"/>
                <w14:ligatures w14:val="none"/>
                <w14:cntxtAlts w14:val="0"/>
              </w:rPr>
              <w:t>*</w:t>
            </w:r>
          </w:p>
          <w:p w14:paraId="56F996EF" w14:textId="243212CE" w:rsidR="00D91BB7" w:rsidRDefault="00F2007F" w:rsidP="00832749">
            <w:pPr>
              <w:spacing w:after="0"/>
              <w:jc w:val="left"/>
              <w:rPr>
                <w:color w:val="00B050"/>
              </w:rPr>
            </w:pPr>
            <w:r w:rsidRPr="0085017F">
              <w:rPr>
                <w:color w:val="auto"/>
                <w:kern w:val="0"/>
                <w:szCs w:val="22"/>
                <w14:ligatures w14:val="none"/>
                <w14:cntxtAlts w14:val="0"/>
              </w:rPr>
              <w:t xml:space="preserve">David Smith </w:t>
            </w:r>
            <w:r w:rsidR="00832749" w:rsidRPr="0085017F">
              <w:rPr>
                <w:color w:val="auto"/>
                <w:kern w:val="0"/>
                <w:szCs w:val="22"/>
                <w14:ligatures w14:val="none"/>
                <w14:cntxtAlts w14:val="0"/>
              </w:rPr>
              <w:t xml:space="preserve">| </w:t>
            </w:r>
            <w:r w:rsidRPr="0085017F">
              <w:rPr>
                <w:color w:val="auto"/>
                <w:kern w:val="0"/>
                <w:szCs w:val="22"/>
                <w14:ligatures w14:val="none"/>
                <w14:cntxtAlts w14:val="0"/>
              </w:rPr>
              <w:t>Carol Porter</w:t>
            </w:r>
            <w:r w:rsidR="0085017F">
              <w:rPr>
                <w:color w:val="auto"/>
                <w:kern w:val="0"/>
                <w:szCs w:val="22"/>
                <w14:ligatures w14:val="none"/>
                <w14:cntxtAlts w14:val="0"/>
              </w:rPr>
              <w:t xml:space="preserve"> | </w:t>
            </w:r>
            <w:r w:rsidR="0085017F" w:rsidRPr="00924D7A">
              <w:rPr>
                <w:color w:val="00B050"/>
              </w:rPr>
              <w:t>Tracey</w:t>
            </w:r>
            <w:r w:rsidR="00924D7A" w:rsidRPr="00924D7A">
              <w:rPr>
                <w:color w:val="00B050"/>
              </w:rPr>
              <w:t xml:space="preserve"> Mox</w:t>
            </w:r>
            <w:r w:rsidR="00924D7A">
              <w:rPr>
                <w:color w:val="00B050"/>
              </w:rPr>
              <w:t>ham</w:t>
            </w:r>
          </w:p>
          <w:p w14:paraId="3CD0BCB3" w14:textId="77777777" w:rsidR="00A831B8" w:rsidRPr="0085017F" w:rsidRDefault="00A831B8" w:rsidP="00832749">
            <w:pPr>
              <w:spacing w:after="0"/>
              <w:jc w:val="left"/>
              <w:rPr>
                <w:color w:val="auto"/>
                <w:kern w:val="0"/>
                <w:szCs w:val="22"/>
                <w14:ligatures w14:val="none"/>
                <w14:cntxtAlts w14:val="0"/>
              </w:rPr>
            </w:pPr>
          </w:p>
          <w:p w14:paraId="38BD78C7" w14:textId="40D21843" w:rsidR="004305E1" w:rsidRPr="00D91BB7" w:rsidRDefault="004305E1" w:rsidP="00832749">
            <w:pPr>
              <w:spacing w:after="0"/>
              <w:jc w:val="left"/>
              <w:rPr>
                <w:color w:val="253136"/>
                <w:kern w:val="0"/>
                <w:szCs w:val="22"/>
                <w14:ligatures w14:val="none"/>
                <w14:cntxtAlts w14:val="0"/>
              </w:rPr>
            </w:pPr>
          </w:p>
        </w:tc>
      </w:tr>
    </w:tbl>
    <w:p w14:paraId="32F4DC02" w14:textId="77777777" w:rsidR="002C1BDD" w:rsidRDefault="002C1BDD" w:rsidP="002C1BDD">
      <w:pPr>
        <w:keepNext/>
        <w:jc w:val="center"/>
      </w:pPr>
      <w:r>
        <w:rPr>
          <w:noProof/>
        </w:rPr>
        <w:drawing>
          <wp:inline distT="0" distB="0" distL="0" distR="0" wp14:anchorId="1961D640" wp14:editId="2B5CD0E0">
            <wp:extent cx="2784764" cy="2860491"/>
            <wp:effectExtent l="0" t="0" r="0" b="0"/>
            <wp:docPr id="109419782" name="Picture 1" descr="Charlie Lenzo, Site Manager, Midland&#10;Brian Park, Managing Director&#10;Yvonne Duffield past employee HRFO&#10;Dave Smith, Support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9782" name="Picture 1" descr="Charlie Lenzo, Site Manager, Midland&#10;Brian Park, Managing Director&#10;Yvonne Duffield past employee HRFO&#10;Dave Smith, Support Coordinato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8603" r="2933" b="6063"/>
                    <a:stretch/>
                  </pic:blipFill>
                  <pic:spPr bwMode="auto">
                    <a:xfrm>
                      <a:off x="0" y="0"/>
                      <a:ext cx="2785380" cy="2861124"/>
                    </a:xfrm>
                    <a:prstGeom prst="rect">
                      <a:avLst/>
                    </a:prstGeom>
                    <a:noFill/>
                    <a:ln>
                      <a:noFill/>
                    </a:ln>
                    <a:extLst>
                      <a:ext uri="{53640926-AAD7-44D8-BBD7-CCE9431645EC}">
                        <a14:shadowObscured xmlns:a14="http://schemas.microsoft.com/office/drawing/2010/main"/>
                      </a:ext>
                    </a:extLst>
                  </pic:spPr>
                </pic:pic>
              </a:graphicData>
            </a:graphic>
          </wp:inline>
        </w:drawing>
      </w:r>
    </w:p>
    <w:p w14:paraId="4D56C557" w14:textId="2C436B9A" w:rsidR="007B6CA4" w:rsidRDefault="002C1BDD" w:rsidP="002C1BDD">
      <w:pPr>
        <w:pStyle w:val="Caption"/>
        <w:jc w:val="center"/>
      </w:pPr>
      <w:r>
        <w:t>Charlie, Brian, Yvonne, Dave 10 Year Service Awards AGM 2022</w:t>
      </w:r>
    </w:p>
    <w:p w14:paraId="1BC6BC98" w14:textId="54AEB4B1" w:rsidR="00832749" w:rsidRDefault="00832749" w:rsidP="00832749">
      <w:pPr>
        <w:pStyle w:val="Heading1"/>
        <w:spacing w:before="240"/>
        <w:jc w:val="left"/>
      </w:pPr>
      <w:bookmarkStart w:id="29" w:name="_Toc148432668"/>
      <w:r>
        <w:t xml:space="preserve">DEA </w:t>
      </w:r>
      <w:r w:rsidRPr="00097E90">
        <w:t>Service</w:t>
      </w:r>
      <w:r>
        <w:t xml:space="preserve"> Awards</w:t>
      </w:r>
      <w:bookmarkEnd w:id="29"/>
    </w:p>
    <w:p w14:paraId="23303F82" w14:textId="613D175D" w:rsidR="002C1BDD" w:rsidRDefault="00832749" w:rsidP="00A831B8">
      <w:r w:rsidRPr="00BF7EA2">
        <w:t xml:space="preserve">This year we nominated </w:t>
      </w:r>
      <w:r w:rsidR="00A831B8">
        <w:t>two</w:t>
      </w:r>
      <w:r w:rsidRPr="00BF7EA2">
        <w:t xml:space="preserve"> employees for the Disability Employment Australia (DEA) Commemorative Medal.</w:t>
      </w:r>
      <w:r w:rsidR="002C1BDD">
        <w:t xml:space="preserve"> Lindsey Rutherford and Tracey Moxham.</w:t>
      </w:r>
      <w:r w:rsidRPr="00BF7EA2">
        <w:t xml:space="preserve"> These awards recognise and acknowledge the many DES staff who make a difference in the program and in the sector.</w:t>
      </w:r>
      <w:r w:rsidR="002C1BDD">
        <w:br w:type="column"/>
      </w:r>
      <w:r w:rsidR="002C1BDD">
        <w:rPr>
          <w:noProof/>
        </w:rPr>
        <w:drawing>
          <wp:inline distT="0" distB="0" distL="0" distR="0" wp14:anchorId="1593C42C" wp14:editId="754D23A1">
            <wp:extent cx="2869565" cy="3146425"/>
            <wp:effectExtent l="0" t="0" r="6985" b="0"/>
            <wp:docPr id="1558228397" name="Picture 2" descr="Brian Park, Managing Director&#10;Les Lowe, Job Search Coordinator,&#10;Liz Zidich, Employment Coordinator&#10;Sean Deasy, Job Search Coordinator&#10;Pauline Donnelly, Employment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28397" name="Picture 2" descr="Brian Park, Managing Director&#10;Les Lowe, Job Search Coordinator,&#10;Liz Zidich, Employment Coordinator&#10;Sean Deasy, Job Search Coordinator&#10;Pauline Donnelly, Employment Coordina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9565" cy="3146425"/>
                    </a:xfrm>
                    <a:prstGeom prst="rect">
                      <a:avLst/>
                    </a:prstGeom>
                    <a:noFill/>
                    <a:ln>
                      <a:noFill/>
                    </a:ln>
                  </pic:spPr>
                </pic:pic>
              </a:graphicData>
            </a:graphic>
          </wp:inline>
        </w:drawing>
      </w:r>
    </w:p>
    <w:p w14:paraId="6D619DEE" w14:textId="3E82C3A2" w:rsidR="002C1BDD" w:rsidRPr="00754794" w:rsidRDefault="002C1BDD" w:rsidP="002C1BDD">
      <w:pPr>
        <w:pStyle w:val="Caption"/>
        <w:jc w:val="center"/>
      </w:pPr>
      <w:r>
        <w:t>Brian, Les, Liz, Sean, Pauline, DES Service Awards AGM 2022</w:t>
      </w:r>
    </w:p>
    <w:p w14:paraId="3BFD54B3" w14:textId="19D7B902" w:rsidR="002C1BDD" w:rsidRDefault="002C1BDD" w:rsidP="002C1BDD">
      <w:r w:rsidRPr="00BF7EA2">
        <w:t>DEA honour</w:t>
      </w:r>
      <w:r w:rsidR="00A831B8">
        <w:t>s</w:t>
      </w:r>
      <w:r w:rsidRPr="00BF7EA2">
        <w:t xml:space="preserve"> employees with a medal of service acknowledging service of 10, 15 and 20 years, and a special commemorative medal for lifetime achievement of 25+ years working in DES.</w:t>
      </w:r>
      <w:r>
        <w:t xml:space="preserve"> The </w:t>
      </w:r>
      <w:r w:rsidR="00A831B8">
        <w:t xml:space="preserve">lifetime </w:t>
      </w:r>
      <w:r>
        <w:t>award of 25+ years working in Disability Employment Services</w:t>
      </w:r>
      <w:r w:rsidR="00A831B8">
        <w:t xml:space="preserve"> was awarded to </w:t>
      </w:r>
      <w:r w:rsidRPr="00C26CF6">
        <w:t>Trevor Paterson</w:t>
      </w:r>
      <w:r>
        <w:t>,</w:t>
      </w:r>
      <w:r w:rsidRPr="00C26CF6">
        <w:t xml:space="preserve"> Tara Doyle</w:t>
      </w:r>
      <w:r>
        <w:t xml:space="preserve">, </w:t>
      </w:r>
      <w:r w:rsidRPr="00C26CF6">
        <w:t>Luis Galaz</w:t>
      </w:r>
      <w:r>
        <w:t xml:space="preserve"> and </w:t>
      </w:r>
      <w:r w:rsidRPr="00C26CF6">
        <w:t>Troy Sabetta</w:t>
      </w:r>
      <w:r w:rsidR="00A831B8">
        <w:t xml:space="preserve"> in 2019 and Lisa Campbell in 2022.</w:t>
      </w:r>
    </w:p>
    <w:p w14:paraId="72AF706D" w14:textId="25B20433" w:rsidR="00BF7EA2" w:rsidRDefault="002C1BDD" w:rsidP="00BF7EA2">
      <w:pPr>
        <w:jc w:val="left"/>
        <w:rPr>
          <w:b/>
          <w:bCs/>
        </w:rPr>
      </w:pPr>
      <w:r>
        <w:rPr>
          <w:b/>
          <w:bCs/>
        </w:rPr>
        <w:t xml:space="preserve">DEA Service Awards </w:t>
      </w:r>
      <w:r w:rsidR="00A831B8">
        <w:rPr>
          <w:b/>
          <w:bCs/>
        </w:rPr>
        <w:t xml:space="preserve">- </w:t>
      </w:r>
      <w:r w:rsidR="00BF7EA2">
        <w:rPr>
          <w:b/>
          <w:bCs/>
        </w:rPr>
        <w:t xml:space="preserve">All Recipients </w:t>
      </w:r>
    </w:p>
    <w:p w14:paraId="4F78FCE2" w14:textId="77777777" w:rsidR="00BF7EA2" w:rsidRPr="002C1BDD" w:rsidRDefault="00BF7EA2" w:rsidP="00BF7EA2">
      <w:pPr>
        <w:spacing w:after="0"/>
        <w:jc w:val="left"/>
        <w:rPr>
          <w:b/>
          <w:bCs/>
          <w:color w:val="auto"/>
        </w:rPr>
      </w:pPr>
      <w:r w:rsidRPr="002C1BDD">
        <w:rPr>
          <w:b/>
          <w:bCs/>
          <w:color w:val="auto"/>
        </w:rPr>
        <w:t xml:space="preserve">25 Years </w:t>
      </w:r>
    </w:p>
    <w:p w14:paraId="6F8A4A88" w14:textId="19E564BF" w:rsidR="00BF7EA2" w:rsidRPr="002C1BDD" w:rsidRDefault="00BF7EA2" w:rsidP="00BF7EA2">
      <w:pPr>
        <w:jc w:val="left"/>
        <w:rPr>
          <w:color w:val="auto"/>
        </w:rPr>
      </w:pPr>
      <w:r w:rsidRPr="002C1BDD">
        <w:rPr>
          <w:color w:val="auto"/>
        </w:rPr>
        <w:t>Trevor Paterson, Tara Doyle, Luis Galaz, Troy Sabetta, Lisa Campbell</w:t>
      </w:r>
    </w:p>
    <w:p w14:paraId="275A3AD8" w14:textId="77777777" w:rsidR="00BF7EA2" w:rsidRPr="002C1BDD" w:rsidRDefault="00BF7EA2" w:rsidP="00BF7EA2">
      <w:pPr>
        <w:spacing w:after="0"/>
        <w:jc w:val="left"/>
        <w:rPr>
          <w:b/>
          <w:bCs/>
          <w:color w:val="auto"/>
        </w:rPr>
      </w:pPr>
      <w:r w:rsidRPr="002C1BDD">
        <w:rPr>
          <w:b/>
          <w:bCs/>
          <w:color w:val="auto"/>
        </w:rPr>
        <w:t xml:space="preserve">20 Years </w:t>
      </w:r>
    </w:p>
    <w:p w14:paraId="4B9038A0" w14:textId="77777777" w:rsidR="00BF7EA2" w:rsidRPr="002C1BDD" w:rsidRDefault="00BF7EA2" w:rsidP="00BF7EA2">
      <w:pPr>
        <w:jc w:val="left"/>
        <w:rPr>
          <w:color w:val="auto"/>
        </w:rPr>
      </w:pPr>
      <w:r w:rsidRPr="002C1BDD">
        <w:rPr>
          <w:color w:val="auto"/>
        </w:rPr>
        <w:t>Lee Holland, Les Lowe, Sean Deasy, Liz Zidich, Brian Park, Pauline Donnelly</w:t>
      </w:r>
    </w:p>
    <w:p w14:paraId="76D928E4" w14:textId="77777777" w:rsidR="00BF7EA2" w:rsidRPr="002C1BDD" w:rsidRDefault="00BF7EA2" w:rsidP="00BF7EA2">
      <w:pPr>
        <w:spacing w:after="0"/>
        <w:jc w:val="left"/>
        <w:rPr>
          <w:b/>
          <w:bCs/>
          <w:color w:val="auto"/>
        </w:rPr>
      </w:pPr>
      <w:r w:rsidRPr="002C1BDD">
        <w:rPr>
          <w:b/>
          <w:bCs/>
          <w:color w:val="auto"/>
        </w:rPr>
        <w:t xml:space="preserve">15 Years </w:t>
      </w:r>
    </w:p>
    <w:p w14:paraId="040299B5" w14:textId="79E2BC62" w:rsidR="00BF7EA2" w:rsidRPr="002C1BDD" w:rsidRDefault="00BF7EA2" w:rsidP="00BF7EA2">
      <w:pPr>
        <w:jc w:val="left"/>
        <w:rPr>
          <w:color w:val="auto"/>
        </w:rPr>
      </w:pPr>
      <w:r w:rsidRPr="002C1BDD">
        <w:rPr>
          <w:color w:val="auto"/>
        </w:rPr>
        <w:t>Rosemarie Horsley, Lisa Fuentes, Tina Zemzars</w:t>
      </w:r>
      <w:r w:rsidR="002C1BDD">
        <w:rPr>
          <w:color w:val="auto"/>
        </w:rPr>
        <w:t xml:space="preserve">, </w:t>
      </w:r>
      <w:r w:rsidR="002C1BDD" w:rsidRPr="002C1BDD">
        <w:rPr>
          <w:color w:val="00B050"/>
        </w:rPr>
        <w:t>Lindsey Rutherford, Tracey Moxham</w:t>
      </w:r>
    </w:p>
    <w:p w14:paraId="72CF775D" w14:textId="77777777" w:rsidR="00BF7EA2" w:rsidRPr="002C1BDD" w:rsidRDefault="00BF7EA2" w:rsidP="00BF7EA2">
      <w:pPr>
        <w:spacing w:after="0"/>
        <w:jc w:val="left"/>
        <w:rPr>
          <w:b/>
          <w:bCs/>
          <w:color w:val="auto"/>
        </w:rPr>
      </w:pPr>
      <w:r w:rsidRPr="002C1BDD">
        <w:rPr>
          <w:b/>
          <w:bCs/>
          <w:color w:val="auto"/>
        </w:rPr>
        <w:t xml:space="preserve">10 Years </w:t>
      </w:r>
    </w:p>
    <w:p w14:paraId="0C38A089" w14:textId="77777777" w:rsidR="002C1BDD" w:rsidRDefault="00BF7EA2" w:rsidP="002C1BDD">
      <w:pPr>
        <w:spacing w:after="160" w:line="259" w:lineRule="auto"/>
        <w:rPr>
          <w:color w:val="auto"/>
        </w:rPr>
      </w:pPr>
      <w:r w:rsidRPr="002C1BDD">
        <w:rPr>
          <w:color w:val="auto"/>
        </w:rPr>
        <w:t>Stephenie Fielding, Lindsey Rutherford, Tracey Moxham, Debbie Finn, Julie Needham, Rosemaree Bloomfield, Charlie Lenzo, Yvonne Duffield</w:t>
      </w:r>
      <w:r w:rsidR="002C1BDD">
        <w:rPr>
          <w:color w:val="auto"/>
        </w:rPr>
        <w:t>*</w:t>
      </w:r>
      <w:r w:rsidRPr="002C1BDD">
        <w:rPr>
          <w:color w:val="auto"/>
        </w:rPr>
        <w:t>, David Smith, Janet Sein Win, Harveena Singh</w:t>
      </w:r>
      <w:r w:rsidR="002C1BDD">
        <w:rPr>
          <w:color w:val="auto"/>
        </w:rPr>
        <w:t>*</w:t>
      </w:r>
      <w:r w:rsidRPr="002C1BDD">
        <w:rPr>
          <w:color w:val="auto"/>
        </w:rPr>
        <w:t>, Carol Porter</w:t>
      </w:r>
    </w:p>
    <w:p w14:paraId="28351EA7" w14:textId="6F1A7AF8" w:rsidR="00C7265A" w:rsidRDefault="002C1BDD" w:rsidP="00A831B8">
      <w:pPr>
        <w:spacing w:after="160" w:line="259" w:lineRule="auto"/>
      </w:pPr>
      <w:r w:rsidRPr="00A831B8">
        <w:rPr>
          <w:color w:val="00B050"/>
          <w:sz w:val="18"/>
          <w:szCs w:val="16"/>
        </w:rPr>
        <w:t xml:space="preserve">inducted this year | </w:t>
      </w:r>
      <w:r w:rsidR="00A831B8" w:rsidRPr="00A831B8">
        <w:rPr>
          <w:color w:val="auto"/>
          <w:sz w:val="18"/>
          <w:szCs w:val="16"/>
        </w:rPr>
        <w:t>*</w:t>
      </w:r>
      <w:r w:rsidRPr="00A831B8">
        <w:rPr>
          <w:color w:val="auto"/>
          <w:sz w:val="18"/>
          <w:szCs w:val="16"/>
        </w:rPr>
        <w:t xml:space="preserve">past </w:t>
      </w:r>
      <w:proofErr w:type="gramStart"/>
      <w:r w:rsidRPr="00A831B8">
        <w:rPr>
          <w:color w:val="auto"/>
          <w:sz w:val="18"/>
          <w:szCs w:val="16"/>
        </w:rPr>
        <w:t>employee</w:t>
      </w:r>
      <w:proofErr w:type="gramEnd"/>
    </w:p>
    <w:p w14:paraId="50B661D9" w14:textId="77777777" w:rsidR="00BF7EA2" w:rsidRDefault="00BF7EA2">
      <w:pPr>
        <w:spacing w:after="160" w:line="259" w:lineRule="auto"/>
        <w:sectPr w:rsidR="00BF7EA2" w:rsidSect="00940C7B">
          <w:type w:val="continuous"/>
          <w:pgSz w:w="11906" w:h="16838"/>
          <w:pgMar w:top="1440" w:right="1080" w:bottom="1440" w:left="1080" w:header="708" w:footer="708" w:gutter="0"/>
          <w:cols w:num="2" w:space="708"/>
          <w:titlePg/>
          <w:docGrid w:linePitch="360"/>
        </w:sectPr>
      </w:pPr>
    </w:p>
    <w:p w14:paraId="5B232907" w14:textId="78C0208A" w:rsidR="00BF7EA2" w:rsidRDefault="00BF7EA2">
      <w:pPr>
        <w:spacing w:after="160" w:line="259" w:lineRule="auto"/>
        <w:sectPr w:rsidR="00BF7EA2" w:rsidSect="00940C7B">
          <w:type w:val="continuous"/>
          <w:pgSz w:w="11906" w:h="16838"/>
          <w:pgMar w:top="1440" w:right="1080" w:bottom="1440" w:left="1080" w:header="708" w:footer="708" w:gutter="0"/>
          <w:cols w:space="708"/>
          <w:titlePg/>
          <w:docGrid w:linePitch="360"/>
        </w:sectPr>
      </w:pPr>
    </w:p>
    <w:p w14:paraId="779DECA7" w14:textId="2BD15E02" w:rsidR="004D784C" w:rsidRDefault="004D784C" w:rsidP="00BE1039">
      <w:pPr>
        <w:jc w:val="center"/>
        <w:rPr>
          <w:lang w:val="en-US"/>
        </w:rPr>
      </w:pPr>
      <w:r>
        <w:rPr>
          <w:noProof/>
        </w:rPr>
        <w:lastRenderedPageBreak/>
        <w:drawing>
          <wp:inline distT="0" distB="0" distL="0" distR="0" wp14:anchorId="78E4ABD6" wp14:editId="35F96018">
            <wp:extent cx="1865376" cy="813816"/>
            <wp:effectExtent l="0" t="0" r="1905" b="5715"/>
            <wp:docPr id="60" name="Picture 60" descr="BIZ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IZLINK Log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65376" cy="813816"/>
                    </a:xfrm>
                    <a:prstGeom prst="rect">
                      <a:avLst/>
                    </a:prstGeom>
                  </pic:spPr>
                </pic:pic>
              </a:graphicData>
            </a:graphic>
          </wp:inline>
        </w:drawing>
      </w:r>
    </w:p>
    <w:p w14:paraId="008CC7D2" w14:textId="77777777" w:rsidR="004D784C" w:rsidRPr="004D784C" w:rsidRDefault="004D784C" w:rsidP="004D784C">
      <w:pPr>
        <w:rPr>
          <w:lang w:val="en-US"/>
        </w:rPr>
      </w:pPr>
    </w:p>
    <w:p w14:paraId="33DA6E39" w14:textId="24726788" w:rsidR="004D784C" w:rsidRPr="00D94DF5" w:rsidRDefault="004D784C" w:rsidP="00F975B7">
      <w:pPr>
        <w:pStyle w:val="Heading1"/>
      </w:pPr>
      <w:bookmarkStart w:id="30" w:name="_Toc148432669"/>
      <w:r w:rsidRPr="00D94DF5">
        <w:t>Employer of the Year</w:t>
      </w:r>
      <w:r w:rsidR="00F975B7">
        <w:t xml:space="preserve"> </w:t>
      </w:r>
      <w:r w:rsidRPr="00D94DF5">
        <w:t>20</w:t>
      </w:r>
      <w:r w:rsidR="00003069">
        <w:t>2</w:t>
      </w:r>
      <w:r w:rsidR="002F0AEA">
        <w:t>3</w:t>
      </w:r>
      <w:bookmarkEnd w:id="30"/>
    </w:p>
    <w:p w14:paraId="2AEB64BB" w14:textId="030C3D52" w:rsidR="00EA233A" w:rsidRPr="00EA233A" w:rsidRDefault="004D784C" w:rsidP="00EA233A">
      <w:pPr>
        <w:pStyle w:val="BodyTextIndent"/>
        <w:ind w:left="45"/>
        <w:rPr>
          <w:sz w:val="22"/>
          <w:szCs w:val="22"/>
        </w:rPr>
      </w:pPr>
      <w:r w:rsidRPr="002A5B72">
        <w:rPr>
          <w:sz w:val="22"/>
          <w:szCs w:val="22"/>
        </w:rPr>
        <w:t xml:space="preserve">The BIZLINK Employer of the Year Award </w:t>
      </w:r>
      <w:r w:rsidR="00085DC5">
        <w:rPr>
          <w:sz w:val="22"/>
          <w:szCs w:val="22"/>
        </w:rPr>
        <w:t>has been</w:t>
      </w:r>
      <w:r w:rsidRPr="002A5B72">
        <w:rPr>
          <w:sz w:val="22"/>
          <w:szCs w:val="22"/>
        </w:rPr>
        <w:t xml:space="preserve"> presented to the employer that has demonstrated outstanding support of inclusive employment since 2000. </w:t>
      </w:r>
      <w:r w:rsidR="00EA233A">
        <w:rPr>
          <w:sz w:val="22"/>
          <w:szCs w:val="22"/>
        </w:rPr>
        <w:t xml:space="preserve">The Award acknowledges employers that </w:t>
      </w:r>
      <w:r w:rsidR="00EA233A" w:rsidRPr="00EA233A">
        <w:rPr>
          <w:sz w:val="22"/>
          <w:szCs w:val="22"/>
        </w:rPr>
        <w:t xml:space="preserve">recognise the proven benefits of employing a </w:t>
      </w:r>
      <w:r w:rsidR="00717B0F">
        <w:rPr>
          <w:sz w:val="22"/>
          <w:szCs w:val="22"/>
        </w:rPr>
        <w:t>BIZLINK job seeker:</w:t>
      </w:r>
    </w:p>
    <w:p w14:paraId="219226CD" w14:textId="7C54AA44" w:rsidR="00EA233A" w:rsidRPr="00EA233A" w:rsidRDefault="00EA233A" w:rsidP="00EA233A">
      <w:pPr>
        <w:pStyle w:val="BodyTextIndent"/>
        <w:ind w:left="45"/>
        <w:rPr>
          <w:sz w:val="22"/>
          <w:szCs w:val="22"/>
        </w:rPr>
      </w:pPr>
      <w:r w:rsidRPr="002A2032">
        <w:rPr>
          <w:b/>
          <w:bCs/>
          <w:sz w:val="22"/>
          <w:szCs w:val="22"/>
        </w:rPr>
        <w:t>Reliability</w:t>
      </w:r>
      <w:r w:rsidRPr="00EA233A">
        <w:rPr>
          <w:sz w:val="22"/>
          <w:szCs w:val="22"/>
        </w:rPr>
        <w:t xml:space="preserve"> </w:t>
      </w:r>
      <w:r w:rsidR="0043473B">
        <w:rPr>
          <w:sz w:val="22"/>
          <w:szCs w:val="22"/>
        </w:rPr>
        <w:t xml:space="preserve">generally </w:t>
      </w:r>
      <w:r w:rsidR="00085DC5" w:rsidRPr="00EA233A">
        <w:rPr>
          <w:sz w:val="22"/>
          <w:szCs w:val="22"/>
        </w:rPr>
        <w:t>takes</w:t>
      </w:r>
      <w:r w:rsidRPr="00EA233A">
        <w:rPr>
          <w:sz w:val="22"/>
          <w:szCs w:val="22"/>
        </w:rPr>
        <w:t xml:space="preserve"> fewer days off and stay in jobs longer than other workers.</w:t>
      </w:r>
    </w:p>
    <w:p w14:paraId="0C559B06" w14:textId="1F8A4E65" w:rsidR="00EA233A" w:rsidRPr="00EA233A" w:rsidRDefault="00EA233A" w:rsidP="00EA233A">
      <w:pPr>
        <w:pStyle w:val="BodyTextIndent"/>
        <w:ind w:left="45"/>
        <w:rPr>
          <w:sz w:val="22"/>
          <w:szCs w:val="22"/>
        </w:rPr>
      </w:pPr>
      <w:r w:rsidRPr="002A2032">
        <w:rPr>
          <w:b/>
          <w:bCs/>
          <w:sz w:val="22"/>
          <w:szCs w:val="22"/>
        </w:rPr>
        <w:t>Productivity</w:t>
      </w:r>
      <w:r w:rsidRPr="00EA233A">
        <w:rPr>
          <w:sz w:val="22"/>
          <w:szCs w:val="22"/>
        </w:rPr>
        <w:t xml:space="preserve"> </w:t>
      </w:r>
      <w:r w:rsidR="0043473B">
        <w:rPr>
          <w:sz w:val="22"/>
          <w:szCs w:val="22"/>
        </w:rPr>
        <w:t>i</w:t>
      </w:r>
      <w:r w:rsidRPr="00EA233A">
        <w:rPr>
          <w:sz w:val="22"/>
          <w:szCs w:val="22"/>
        </w:rPr>
        <w:t>n a well-matched job, perform as well as other employees.</w:t>
      </w:r>
    </w:p>
    <w:p w14:paraId="7C91B9C4" w14:textId="45F6017E" w:rsidR="00EA233A" w:rsidRPr="00EA233A" w:rsidRDefault="00EA233A" w:rsidP="00EA233A">
      <w:pPr>
        <w:pStyle w:val="BodyTextIndent"/>
        <w:ind w:left="45"/>
        <w:rPr>
          <w:sz w:val="22"/>
          <w:szCs w:val="22"/>
        </w:rPr>
      </w:pPr>
      <w:r w:rsidRPr="002A2032">
        <w:rPr>
          <w:b/>
          <w:bCs/>
          <w:sz w:val="22"/>
          <w:szCs w:val="22"/>
        </w:rPr>
        <w:t>Affordability</w:t>
      </w:r>
      <w:r w:rsidRPr="00EA233A">
        <w:rPr>
          <w:sz w:val="22"/>
          <w:szCs w:val="22"/>
        </w:rPr>
        <w:t xml:space="preserve"> </w:t>
      </w:r>
      <w:r w:rsidR="0043473B">
        <w:rPr>
          <w:sz w:val="22"/>
          <w:szCs w:val="22"/>
        </w:rPr>
        <w:t>r</w:t>
      </w:r>
      <w:r w:rsidRPr="00EA233A">
        <w:rPr>
          <w:sz w:val="22"/>
          <w:szCs w:val="22"/>
        </w:rPr>
        <w:t>ecruitment costs are lower</w:t>
      </w:r>
      <w:r w:rsidR="0043473B">
        <w:rPr>
          <w:sz w:val="22"/>
          <w:szCs w:val="22"/>
        </w:rPr>
        <w:t xml:space="preserve">, </w:t>
      </w:r>
      <w:r w:rsidRPr="00EA233A">
        <w:rPr>
          <w:sz w:val="22"/>
          <w:szCs w:val="22"/>
        </w:rPr>
        <w:t xml:space="preserve">BIZLINK services are free </w:t>
      </w:r>
      <w:r w:rsidR="00717B0F">
        <w:rPr>
          <w:sz w:val="22"/>
          <w:szCs w:val="22"/>
        </w:rPr>
        <w:t>with</w:t>
      </w:r>
      <w:r w:rsidRPr="00EA233A">
        <w:rPr>
          <w:sz w:val="22"/>
          <w:szCs w:val="22"/>
        </w:rPr>
        <w:t xml:space="preserve"> Australian Government</w:t>
      </w:r>
      <w:r>
        <w:rPr>
          <w:sz w:val="22"/>
          <w:szCs w:val="22"/>
        </w:rPr>
        <w:t xml:space="preserve"> funding</w:t>
      </w:r>
      <w:r w:rsidRPr="00EA233A">
        <w:rPr>
          <w:sz w:val="22"/>
          <w:szCs w:val="22"/>
        </w:rPr>
        <w:t>.</w:t>
      </w:r>
    </w:p>
    <w:p w14:paraId="30045B3C" w14:textId="72AA74D0" w:rsidR="00EA233A" w:rsidRPr="00EA233A" w:rsidRDefault="00EA233A" w:rsidP="00EA233A">
      <w:pPr>
        <w:pStyle w:val="BodyTextIndent"/>
        <w:ind w:left="45"/>
        <w:rPr>
          <w:sz w:val="22"/>
          <w:szCs w:val="22"/>
        </w:rPr>
      </w:pPr>
      <w:r w:rsidRPr="002A2032">
        <w:rPr>
          <w:b/>
          <w:bCs/>
          <w:sz w:val="22"/>
          <w:szCs w:val="22"/>
        </w:rPr>
        <w:t>Safe</w:t>
      </w:r>
      <w:r w:rsidR="002A2032" w:rsidRPr="002A2032">
        <w:rPr>
          <w:b/>
          <w:bCs/>
          <w:sz w:val="22"/>
          <w:szCs w:val="22"/>
        </w:rPr>
        <w:t>ty</w:t>
      </w:r>
      <w:r w:rsidR="002A2032">
        <w:rPr>
          <w:sz w:val="22"/>
          <w:szCs w:val="22"/>
        </w:rPr>
        <w:t xml:space="preserve"> </w:t>
      </w:r>
      <w:r w:rsidR="0043473B">
        <w:rPr>
          <w:sz w:val="22"/>
          <w:szCs w:val="22"/>
        </w:rPr>
        <w:t xml:space="preserve">according to </w:t>
      </w:r>
      <w:r w:rsidRPr="00EA233A">
        <w:rPr>
          <w:sz w:val="22"/>
          <w:szCs w:val="22"/>
        </w:rPr>
        <w:t>Australian and overseas studies workers with disability are no more likely to be injured at work than other employees.</w:t>
      </w:r>
    </w:p>
    <w:p w14:paraId="7D8224F0" w14:textId="09A40639" w:rsidR="00EA233A" w:rsidRPr="00EA233A" w:rsidRDefault="0043473B" w:rsidP="00EA233A">
      <w:pPr>
        <w:pStyle w:val="BodyTextIndent"/>
        <w:ind w:left="45"/>
        <w:rPr>
          <w:sz w:val="22"/>
          <w:szCs w:val="22"/>
        </w:rPr>
      </w:pPr>
      <w:r>
        <w:rPr>
          <w:b/>
          <w:bCs/>
          <w:sz w:val="22"/>
          <w:szCs w:val="22"/>
        </w:rPr>
        <w:t>Good for Business</w:t>
      </w:r>
      <w:r w:rsidR="00EA233A" w:rsidRPr="00EA233A">
        <w:rPr>
          <w:sz w:val="22"/>
          <w:szCs w:val="22"/>
        </w:rPr>
        <w:t xml:space="preserve"> build strong connections with customers. </w:t>
      </w:r>
      <w:r w:rsidR="006240C7">
        <w:rPr>
          <w:sz w:val="22"/>
          <w:szCs w:val="22"/>
        </w:rPr>
        <w:t>B</w:t>
      </w:r>
      <w:r w:rsidR="00EA233A" w:rsidRPr="00EA233A">
        <w:rPr>
          <w:sz w:val="22"/>
          <w:szCs w:val="22"/>
        </w:rPr>
        <w:t>oost</w:t>
      </w:r>
      <w:r w:rsidR="006240C7">
        <w:rPr>
          <w:sz w:val="22"/>
          <w:szCs w:val="22"/>
        </w:rPr>
        <w:t>ing</w:t>
      </w:r>
      <w:r w:rsidR="00EA233A" w:rsidRPr="00EA233A">
        <w:rPr>
          <w:sz w:val="22"/>
          <w:szCs w:val="22"/>
        </w:rPr>
        <w:t xml:space="preserve"> staff morale </w:t>
      </w:r>
      <w:r>
        <w:rPr>
          <w:sz w:val="22"/>
          <w:szCs w:val="22"/>
        </w:rPr>
        <w:t xml:space="preserve">with </w:t>
      </w:r>
      <w:r w:rsidR="00EA233A" w:rsidRPr="00EA233A">
        <w:rPr>
          <w:sz w:val="22"/>
          <w:szCs w:val="22"/>
        </w:rPr>
        <w:t>a diverse workforce</w:t>
      </w:r>
      <w:r w:rsidR="006240C7">
        <w:rPr>
          <w:sz w:val="22"/>
          <w:szCs w:val="22"/>
        </w:rPr>
        <w:t xml:space="preserve"> </w:t>
      </w:r>
      <w:r>
        <w:rPr>
          <w:sz w:val="22"/>
          <w:szCs w:val="22"/>
        </w:rPr>
        <w:t>e</w:t>
      </w:r>
      <w:r w:rsidR="006240C7">
        <w:rPr>
          <w:sz w:val="22"/>
          <w:szCs w:val="22"/>
        </w:rPr>
        <w:t xml:space="preserve">nhances teamwork and </w:t>
      </w:r>
      <w:r>
        <w:rPr>
          <w:sz w:val="22"/>
          <w:szCs w:val="22"/>
        </w:rPr>
        <w:t>loyalty.</w:t>
      </w:r>
      <w:r w:rsidR="00EA233A" w:rsidRPr="00EA233A">
        <w:rPr>
          <w:sz w:val="22"/>
          <w:szCs w:val="22"/>
        </w:rPr>
        <w:t xml:space="preserve"> </w:t>
      </w:r>
    </w:p>
    <w:p w14:paraId="3C23CF25" w14:textId="7B46ECD6" w:rsidR="00EA233A" w:rsidRPr="00EA233A" w:rsidRDefault="0043473B" w:rsidP="00EA233A">
      <w:pPr>
        <w:pStyle w:val="BodyTextIndent"/>
        <w:ind w:left="45"/>
        <w:rPr>
          <w:sz w:val="22"/>
          <w:szCs w:val="22"/>
        </w:rPr>
      </w:pPr>
      <w:r w:rsidRPr="0043473B">
        <w:rPr>
          <w:b/>
          <w:bCs/>
          <w:sz w:val="22"/>
          <w:szCs w:val="22"/>
        </w:rPr>
        <w:t>C</w:t>
      </w:r>
      <w:r w:rsidR="00EA233A" w:rsidRPr="0043473B">
        <w:rPr>
          <w:b/>
          <w:bCs/>
          <w:sz w:val="22"/>
          <w:szCs w:val="22"/>
        </w:rPr>
        <w:t xml:space="preserve">ost </w:t>
      </w:r>
      <w:r w:rsidRPr="0043473B">
        <w:rPr>
          <w:b/>
          <w:bCs/>
          <w:sz w:val="22"/>
          <w:szCs w:val="22"/>
        </w:rPr>
        <w:t>S</w:t>
      </w:r>
      <w:r w:rsidR="00EA233A" w:rsidRPr="0043473B">
        <w:rPr>
          <w:b/>
          <w:bCs/>
          <w:sz w:val="22"/>
          <w:szCs w:val="22"/>
        </w:rPr>
        <w:t>avings</w:t>
      </w:r>
      <w:r w:rsidR="00EA233A" w:rsidRPr="00EA233A">
        <w:rPr>
          <w:sz w:val="22"/>
          <w:szCs w:val="22"/>
        </w:rPr>
        <w:t xml:space="preserve"> </w:t>
      </w:r>
      <w:r>
        <w:rPr>
          <w:sz w:val="22"/>
          <w:szCs w:val="22"/>
        </w:rPr>
        <w:t>t</w:t>
      </w:r>
      <w:r w:rsidR="00EA233A" w:rsidRPr="00EA233A">
        <w:rPr>
          <w:sz w:val="22"/>
          <w:szCs w:val="22"/>
        </w:rPr>
        <w:t xml:space="preserve">hrough less turnover, </w:t>
      </w:r>
      <w:r w:rsidR="00257F76" w:rsidRPr="00EA233A">
        <w:rPr>
          <w:sz w:val="22"/>
          <w:szCs w:val="22"/>
        </w:rPr>
        <w:t>recruitment,</w:t>
      </w:r>
      <w:r w:rsidR="00EA233A" w:rsidRPr="00EA233A">
        <w:rPr>
          <w:sz w:val="22"/>
          <w:szCs w:val="22"/>
        </w:rPr>
        <w:t xml:space="preserve"> and retraining costs. Hiring </w:t>
      </w:r>
      <w:r w:rsidR="00717B0F">
        <w:rPr>
          <w:sz w:val="22"/>
          <w:szCs w:val="22"/>
        </w:rPr>
        <w:t>a BIZLINK job seeker</w:t>
      </w:r>
      <w:r w:rsidR="00EA233A" w:rsidRPr="00EA233A">
        <w:rPr>
          <w:sz w:val="22"/>
          <w:szCs w:val="22"/>
        </w:rPr>
        <w:t xml:space="preserve"> adds to the organisation’s overall diversity. It builds </w:t>
      </w:r>
      <w:r>
        <w:rPr>
          <w:sz w:val="22"/>
          <w:szCs w:val="22"/>
        </w:rPr>
        <w:t>a positive</w:t>
      </w:r>
      <w:r w:rsidR="00EA233A" w:rsidRPr="00EA233A">
        <w:rPr>
          <w:sz w:val="22"/>
          <w:szCs w:val="22"/>
        </w:rPr>
        <w:t xml:space="preserve"> image among</w:t>
      </w:r>
      <w:r>
        <w:rPr>
          <w:sz w:val="22"/>
          <w:szCs w:val="22"/>
        </w:rPr>
        <w:t>st</w:t>
      </w:r>
      <w:r w:rsidR="00EA233A" w:rsidRPr="00EA233A">
        <w:rPr>
          <w:sz w:val="22"/>
          <w:szCs w:val="22"/>
        </w:rPr>
        <w:t xml:space="preserve"> staff, </w:t>
      </w:r>
      <w:r w:rsidR="00257F76" w:rsidRPr="00EA233A">
        <w:rPr>
          <w:sz w:val="22"/>
          <w:szCs w:val="22"/>
        </w:rPr>
        <w:t>community,</w:t>
      </w:r>
      <w:r w:rsidR="00EA233A" w:rsidRPr="00EA233A">
        <w:rPr>
          <w:sz w:val="22"/>
          <w:szCs w:val="22"/>
        </w:rPr>
        <w:t xml:space="preserve"> and customers. By ensuring </w:t>
      </w:r>
      <w:r w:rsidR="00EA233A">
        <w:rPr>
          <w:sz w:val="22"/>
          <w:szCs w:val="22"/>
        </w:rPr>
        <w:t>the</w:t>
      </w:r>
      <w:r w:rsidR="00EA233A" w:rsidRPr="00EA233A">
        <w:rPr>
          <w:sz w:val="22"/>
          <w:szCs w:val="22"/>
        </w:rPr>
        <w:t xml:space="preserve"> workforce reflects the community it serves you are more likely to deliver services that are inclusive to all.</w:t>
      </w:r>
    </w:p>
    <w:p w14:paraId="4410FB33" w14:textId="77777777" w:rsidR="00EA233A" w:rsidRPr="00EA233A" w:rsidRDefault="00EA233A" w:rsidP="00EA233A">
      <w:pPr>
        <w:pStyle w:val="BodyTextIndent"/>
        <w:ind w:left="45"/>
        <w:rPr>
          <w:sz w:val="22"/>
          <w:szCs w:val="22"/>
        </w:rPr>
      </w:pPr>
      <w:r>
        <w:rPr>
          <w:sz w:val="22"/>
          <w:szCs w:val="22"/>
        </w:rPr>
        <w:t>Award nomination requires high levels of achievement against four core categories</w:t>
      </w:r>
      <w:r w:rsidRPr="00EA233A">
        <w:rPr>
          <w:sz w:val="22"/>
          <w:szCs w:val="22"/>
        </w:rPr>
        <w:t>:</w:t>
      </w:r>
    </w:p>
    <w:p w14:paraId="3C889973" w14:textId="77777777" w:rsidR="00EA233A" w:rsidRPr="00EA233A" w:rsidRDefault="00EA233A" w:rsidP="00EA233A">
      <w:pPr>
        <w:pStyle w:val="BodyTextIndent"/>
        <w:numPr>
          <w:ilvl w:val="0"/>
          <w:numId w:val="17"/>
        </w:numPr>
        <w:ind w:left="426" w:hanging="284"/>
        <w:rPr>
          <w:sz w:val="22"/>
          <w:szCs w:val="22"/>
        </w:rPr>
      </w:pPr>
      <w:r w:rsidRPr="00EA233A">
        <w:rPr>
          <w:sz w:val="22"/>
          <w:szCs w:val="22"/>
        </w:rPr>
        <w:t xml:space="preserve">Number and proportion of staff that are BIZLINK </w:t>
      </w:r>
      <w:proofErr w:type="gramStart"/>
      <w:r w:rsidRPr="00EA233A">
        <w:rPr>
          <w:sz w:val="22"/>
          <w:szCs w:val="22"/>
        </w:rPr>
        <w:t>workers</w:t>
      </w:r>
      <w:proofErr w:type="gramEnd"/>
    </w:p>
    <w:p w14:paraId="5F73A572" w14:textId="77777777" w:rsidR="00EA233A" w:rsidRPr="00EA233A" w:rsidRDefault="00EA233A" w:rsidP="00EA233A">
      <w:pPr>
        <w:pStyle w:val="BodyTextIndent"/>
        <w:numPr>
          <w:ilvl w:val="0"/>
          <w:numId w:val="17"/>
        </w:numPr>
        <w:ind w:left="426" w:hanging="284"/>
        <w:rPr>
          <w:sz w:val="22"/>
          <w:szCs w:val="22"/>
        </w:rPr>
      </w:pPr>
      <w:r w:rsidRPr="00EA233A">
        <w:rPr>
          <w:sz w:val="22"/>
          <w:szCs w:val="22"/>
        </w:rPr>
        <w:t xml:space="preserve">Level and nature of interaction workers have with staff and </w:t>
      </w:r>
      <w:proofErr w:type="gramStart"/>
      <w:r w:rsidRPr="00EA233A">
        <w:rPr>
          <w:sz w:val="22"/>
          <w:szCs w:val="22"/>
        </w:rPr>
        <w:t>customers</w:t>
      </w:r>
      <w:proofErr w:type="gramEnd"/>
    </w:p>
    <w:p w14:paraId="729EE9FE" w14:textId="00078095" w:rsidR="00EA233A" w:rsidRDefault="00EA233A" w:rsidP="00EA233A">
      <w:pPr>
        <w:pStyle w:val="BodyTextIndent"/>
        <w:numPr>
          <w:ilvl w:val="0"/>
          <w:numId w:val="17"/>
        </w:numPr>
        <w:ind w:left="426" w:hanging="284"/>
        <w:rPr>
          <w:sz w:val="22"/>
          <w:szCs w:val="22"/>
        </w:rPr>
      </w:pPr>
      <w:r w:rsidRPr="00EA233A">
        <w:rPr>
          <w:sz w:val="22"/>
          <w:szCs w:val="22"/>
        </w:rPr>
        <w:t xml:space="preserve">The level of support demonstrated to facilitate training and </w:t>
      </w:r>
      <w:proofErr w:type="gramStart"/>
      <w:r w:rsidRPr="00EA233A">
        <w:rPr>
          <w:sz w:val="22"/>
          <w:szCs w:val="22"/>
        </w:rPr>
        <w:t>integration</w:t>
      </w:r>
      <w:proofErr w:type="gramEnd"/>
    </w:p>
    <w:p w14:paraId="55839E79" w14:textId="77777777" w:rsidR="004D784C" w:rsidRPr="002A5B72" w:rsidRDefault="00EA233A" w:rsidP="00EA233A">
      <w:pPr>
        <w:pStyle w:val="BodyTextIndent"/>
        <w:numPr>
          <w:ilvl w:val="0"/>
          <w:numId w:val="17"/>
        </w:numPr>
        <w:ind w:left="426" w:hanging="284"/>
        <w:rPr>
          <w:sz w:val="22"/>
          <w:szCs w:val="22"/>
        </w:rPr>
      </w:pPr>
      <w:r w:rsidRPr="00EA233A">
        <w:rPr>
          <w:sz w:val="22"/>
          <w:szCs w:val="22"/>
        </w:rPr>
        <w:t>Commitment to the notion of a fair day’s pay for a fair day’s work</w:t>
      </w:r>
    </w:p>
    <w:p w14:paraId="356362B2" w14:textId="6CCEED5A" w:rsidR="00E80D0F" w:rsidRDefault="00E80D0F" w:rsidP="00EA233A">
      <w:pPr>
        <w:pStyle w:val="BodyTextIndent"/>
        <w:spacing w:line="273" w:lineRule="auto"/>
        <w:ind w:left="45"/>
        <w:jc w:val="center"/>
        <w:rPr>
          <w:sz w:val="22"/>
          <w:szCs w:val="22"/>
        </w:rPr>
      </w:pPr>
    </w:p>
    <w:p w14:paraId="499DF2A7" w14:textId="77777777" w:rsidR="00F975B7" w:rsidRDefault="00F975B7" w:rsidP="00F975B7"/>
    <w:p w14:paraId="799BBCC0" w14:textId="4C594F27" w:rsidR="00F975B7" w:rsidRDefault="00F975B7" w:rsidP="00F975B7">
      <w:pPr>
        <w:pStyle w:val="Heading2"/>
        <w:jc w:val="center"/>
      </w:pPr>
      <w:bookmarkStart w:id="31" w:name="_Toc148432670"/>
      <w:r w:rsidRPr="00D94DF5">
        <w:t>Employer of the Year</w:t>
      </w:r>
      <w:r>
        <w:t xml:space="preserve"> </w:t>
      </w:r>
      <w:r w:rsidRPr="00D94DF5">
        <w:t>20</w:t>
      </w:r>
      <w:r w:rsidR="00003069">
        <w:t>2</w:t>
      </w:r>
      <w:r w:rsidR="002F0AEA">
        <w:t>3</w:t>
      </w:r>
      <w:r>
        <w:br/>
        <w:t>Winner</w:t>
      </w:r>
      <w:bookmarkEnd w:id="31"/>
    </w:p>
    <w:p w14:paraId="676298FD" w14:textId="2C81F013" w:rsidR="00F975B7" w:rsidRPr="00003069" w:rsidRDefault="008178CE" w:rsidP="00F975B7">
      <w:pPr>
        <w:pStyle w:val="BodyTextIndent"/>
        <w:spacing w:line="273" w:lineRule="auto"/>
        <w:ind w:left="45"/>
        <w:jc w:val="center"/>
        <w:rPr>
          <w:color w:val="FF0000"/>
          <w:sz w:val="22"/>
          <w:szCs w:val="22"/>
        </w:rPr>
      </w:pPr>
      <w:r>
        <w:rPr>
          <w:noProof/>
        </w:rPr>
        <w:drawing>
          <wp:inline distT="0" distB="0" distL="0" distR="0" wp14:anchorId="669A08F0" wp14:editId="50E0077F">
            <wp:extent cx="2869565" cy="724535"/>
            <wp:effectExtent l="0" t="0" r="6985" b="0"/>
            <wp:docPr id="1629756995"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56995" name="Picture 3" descr="A close-up of a 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9565" cy="724535"/>
                    </a:xfrm>
                    <a:prstGeom prst="rect">
                      <a:avLst/>
                    </a:prstGeom>
                    <a:noFill/>
                    <a:ln>
                      <a:noFill/>
                    </a:ln>
                  </pic:spPr>
                </pic:pic>
              </a:graphicData>
            </a:graphic>
          </wp:inline>
        </w:drawing>
      </w:r>
    </w:p>
    <w:p w14:paraId="3E90E8BC" w14:textId="3C13A53E" w:rsidR="004D784C" w:rsidRPr="002A5B72" w:rsidRDefault="002F0AEA" w:rsidP="00D266AF">
      <w:pPr>
        <w:pStyle w:val="BodyTextIndent"/>
        <w:ind w:left="45"/>
        <w:jc w:val="center"/>
        <w:rPr>
          <w:b/>
          <w:sz w:val="22"/>
          <w:szCs w:val="22"/>
        </w:rPr>
      </w:pPr>
      <w:bookmarkStart w:id="32" w:name="_Hlk116288382"/>
      <w:r>
        <w:rPr>
          <w:b/>
          <w:sz w:val="22"/>
          <w:szCs w:val="22"/>
        </w:rPr>
        <w:t>City of Rockingham</w:t>
      </w:r>
    </w:p>
    <w:p w14:paraId="583D4704" w14:textId="34CD603A" w:rsidR="00CE1C1B" w:rsidRPr="00C45F40" w:rsidRDefault="004D784C" w:rsidP="00CE1C1B">
      <w:pPr>
        <w:pStyle w:val="BodyTextIndent"/>
        <w:ind w:left="142"/>
        <w:jc w:val="center"/>
        <w:rPr>
          <w:sz w:val="22"/>
          <w:szCs w:val="22"/>
        </w:rPr>
      </w:pPr>
      <w:r w:rsidRPr="00C45F40">
        <w:rPr>
          <w:sz w:val="22"/>
          <w:szCs w:val="22"/>
        </w:rPr>
        <w:t xml:space="preserve">Partner since </w:t>
      </w:r>
      <w:r w:rsidR="008178CE">
        <w:rPr>
          <w:sz w:val="22"/>
          <w:szCs w:val="22"/>
        </w:rPr>
        <w:t>2010</w:t>
      </w:r>
    </w:p>
    <w:p w14:paraId="41DA52AC" w14:textId="68AC2608" w:rsidR="004D784C" w:rsidRPr="00C45F40" w:rsidRDefault="004D784C" w:rsidP="007D1CE0">
      <w:pPr>
        <w:pStyle w:val="BodyTextIndent"/>
        <w:ind w:left="142"/>
        <w:jc w:val="center"/>
        <w:rPr>
          <w:sz w:val="22"/>
          <w:szCs w:val="22"/>
        </w:rPr>
      </w:pPr>
      <w:r w:rsidRPr="00C45F40">
        <w:rPr>
          <w:sz w:val="22"/>
          <w:szCs w:val="22"/>
        </w:rPr>
        <w:t>Tota</w:t>
      </w:r>
      <w:r w:rsidR="00CE1C1B" w:rsidRPr="00C45F40">
        <w:rPr>
          <w:sz w:val="22"/>
          <w:szCs w:val="22"/>
        </w:rPr>
        <w:t>l BIZLINK Employees</w:t>
      </w:r>
      <w:r w:rsidR="00C75DFA">
        <w:rPr>
          <w:sz w:val="22"/>
          <w:szCs w:val="22"/>
        </w:rPr>
        <w:t xml:space="preserve"> </w:t>
      </w:r>
      <w:r w:rsidR="008178CE">
        <w:rPr>
          <w:sz w:val="22"/>
          <w:szCs w:val="22"/>
        </w:rPr>
        <w:t>13</w:t>
      </w:r>
    </w:p>
    <w:bookmarkEnd w:id="32"/>
    <w:p w14:paraId="6A265661" w14:textId="77777777" w:rsidR="00B448B6" w:rsidRDefault="008178CE" w:rsidP="00D53E30">
      <w:pPr>
        <w:rPr>
          <w:color w:val="auto"/>
          <w:szCs w:val="22"/>
        </w:rPr>
      </w:pPr>
      <w:r>
        <w:rPr>
          <w:color w:val="auto"/>
          <w:szCs w:val="22"/>
        </w:rPr>
        <w:t xml:space="preserve">The City of Rockingham was nominated by Jay Cross, Site Manager East Perth / Innaloo. </w:t>
      </w:r>
      <w:r w:rsidR="00B448B6">
        <w:rPr>
          <w:color w:val="auto"/>
          <w:szCs w:val="22"/>
        </w:rPr>
        <w:t xml:space="preserve">Jay was involved in recruitment with the City of Rockingham in his role as Job Search Coordinator. City of Rockingham </w:t>
      </w:r>
      <w:r w:rsidR="00B448B6" w:rsidRPr="00B448B6">
        <w:rPr>
          <w:color w:val="auto"/>
          <w:szCs w:val="22"/>
        </w:rPr>
        <w:t>have worked closely with</w:t>
      </w:r>
      <w:r w:rsidR="00B448B6">
        <w:rPr>
          <w:color w:val="auto"/>
          <w:szCs w:val="22"/>
        </w:rPr>
        <w:t xml:space="preserve"> BIZLINK to </w:t>
      </w:r>
      <w:r w:rsidR="00B448B6" w:rsidRPr="00B448B6">
        <w:rPr>
          <w:color w:val="auto"/>
          <w:szCs w:val="22"/>
        </w:rPr>
        <w:t>customise employment</w:t>
      </w:r>
      <w:r w:rsidR="00B448B6">
        <w:rPr>
          <w:color w:val="auto"/>
          <w:szCs w:val="22"/>
        </w:rPr>
        <w:t xml:space="preserve"> opportunities, and BIZLINK is their DES provider of choice. </w:t>
      </w:r>
      <w:r w:rsidR="00B448B6" w:rsidRPr="00B448B6">
        <w:rPr>
          <w:color w:val="auto"/>
          <w:szCs w:val="22"/>
        </w:rPr>
        <w:t xml:space="preserve">We work closely with their HR department to ensure everything runs smoothly. We currently have clients working across </w:t>
      </w:r>
      <w:r w:rsidR="00B448B6">
        <w:rPr>
          <w:color w:val="auto"/>
          <w:szCs w:val="22"/>
        </w:rPr>
        <w:t>four</w:t>
      </w:r>
      <w:r w:rsidR="00B448B6" w:rsidRPr="00B448B6">
        <w:rPr>
          <w:color w:val="auto"/>
          <w:szCs w:val="22"/>
        </w:rPr>
        <w:t xml:space="preserve"> different areas of the City from Libraries, HR, Community </w:t>
      </w:r>
      <w:r w:rsidR="00B448B6">
        <w:rPr>
          <w:color w:val="auto"/>
          <w:szCs w:val="22"/>
        </w:rPr>
        <w:t>S</w:t>
      </w:r>
      <w:r w:rsidR="00B448B6" w:rsidRPr="00B448B6">
        <w:rPr>
          <w:color w:val="auto"/>
          <w:szCs w:val="22"/>
        </w:rPr>
        <w:t xml:space="preserve">upport </w:t>
      </w:r>
      <w:r w:rsidR="00B448B6">
        <w:rPr>
          <w:color w:val="auto"/>
          <w:szCs w:val="22"/>
        </w:rPr>
        <w:t>S</w:t>
      </w:r>
      <w:r w:rsidR="00B448B6" w:rsidRPr="00B448B6">
        <w:rPr>
          <w:color w:val="auto"/>
          <w:szCs w:val="22"/>
        </w:rPr>
        <w:t xml:space="preserve">ervices and Asset </w:t>
      </w:r>
      <w:r w:rsidR="00B448B6">
        <w:rPr>
          <w:color w:val="auto"/>
          <w:szCs w:val="22"/>
        </w:rPr>
        <w:t>M</w:t>
      </w:r>
      <w:r w:rsidR="00B448B6" w:rsidRPr="00B448B6">
        <w:rPr>
          <w:color w:val="auto"/>
          <w:szCs w:val="22"/>
        </w:rPr>
        <w:t>anagement</w:t>
      </w:r>
      <w:r w:rsidR="00B448B6">
        <w:rPr>
          <w:color w:val="auto"/>
          <w:szCs w:val="22"/>
        </w:rPr>
        <w:t>,</w:t>
      </w:r>
      <w:r w:rsidR="00B448B6" w:rsidRPr="00B448B6">
        <w:rPr>
          <w:color w:val="auto"/>
          <w:szCs w:val="22"/>
        </w:rPr>
        <w:t xml:space="preserve"> working in </w:t>
      </w:r>
      <w:r w:rsidR="00B448B6">
        <w:rPr>
          <w:color w:val="auto"/>
          <w:szCs w:val="22"/>
        </w:rPr>
        <w:t>t</w:t>
      </w:r>
      <w:r w:rsidR="00B448B6" w:rsidRPr="00B448B6">
        <w:rPr>
          <w:color w:val="auto"/>
          <w:szCs w:val="22"/>
        </w:rPr>
        <w:t xml:space="preserve">echnical area using CAD to make plans for the drains and other services. They are currently running a 3-year program taking on several Trainees each year, this is not </w:t>
      </w:r>
      <w:r w:rsidR="00B448B6">
        <w:rPr>
          <w:color w:val="auto"/>
          <w:szCs w:val="22"/>
        </w:rPr>
        <w:t>only</w:t>
      </w:r>
      <w:r w:rsidR="00B448B6" w:rsidRPr="00B448B6">
        <w:rPr>
          <w:color w:val="auto"/>
          <w:szCs w:val="22"/>
        </w:rPr>
        <w:t xml:space="preserve"> for </w:t>
      </w:r>
      <w:r w:rsidR="00B448B6">
        <w:rPr>
          <w:color w:val="auto"/>
          <w:szCs w:val="22"/>
        </w:rPr>
        <w:t xml:space="preserve">candidates with </w:t>
      </w:r>
      <w:r w:rsidR="00B448B6" w:rsidRPr="00B448B6">
        <w:rPr>
          <w:color w:val="auto"/>
          <w:szCs w:val="22"/>
        </w:rPr>
        <w:t xml:space="preserve">disabilities, but </w:t>
      </w:r>
      <w:r w:rsidR="00B448B6">
        <w:rPr>
          <w:color w:val="auto"/>
          <w:szCs w:val="22"/>
        </w:rPr>
        <w:t xml:space="preserve">BIZLINK has </w:t>
      </w:r>
      <w:r w:rsidR="00B448B6" w:rsidRPr="00B448B6">
        <w:rPr>
          <w:color w:val="auto"/>
          <w:szCs w:val="22"/>
        </w:rPr>
        <w:t>success</w:t>
      </w:r>
      <w:r w:rsidR="00B448B6">
        <w:rPr>
          <w:color w:val="auto"/>
          <w:szCs w:val="22"/>
        </w:rPr>
        <w:t>fully matched some clients to these Traineeships.</w:t>
      </w:r>
    </w:p>
    <w:p w14:paraId="7411BEA1" w14:textId="77777777" w:rsidR="00B448B6" w:rsidRDefault="00B448B6" w:rsidP="00B448B6">
      <w:pPr>
        <w:keepNext/>
      </w:pPr>
      <w:r>
        <w:rPr>
          <w:noProof/>
        </w:rPr>
        <w:drawing>
          <wp:inline distT="0" distB="0" distL="0" distR="0" wp14:anchorId="2A8D903E" wp14:editId="59A87BAD">
            <wp:extent cx="2869565" cy="3397624"/>
            <wp:effectExtent l="0" t="0" r="6985" b="0"/>
            <wp:docPr id="1534282871" name="Picture 3"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82871" name="Picture 3" descr="A person standing in front of a building&#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1193"/>
                    <a:stretch/>
                  </pic:blipFill>
                  <pic:spPr bwMode="auto">
                    <a:xfrm>
                      <a:off x="0" y="0"/>
                      <a:ext cx="2869565" cy="3397624"/>
                    </a:xfrm>
                    <a:prstGeom prst="rect">
                      <a:avLst/>
                    </a:prstGeom>
                    <a:noFill/>
                    <a:ln>
                      <a:noFill/>
                    </a:ln>
                    <a:extLst>
                      <a:ext uri="{53640926-AAD7-44D8-BBD7-CCE9431645EC}">
                        <a14:shadowObscured xmlns:a14="http://schemas.microsoft.com/office/drawing/2010/main"/>
                      </a:ext>
                    </a:extLst>
                  </pic:spPr>
                </pic:pic>
              </a:graphicData>
            </a:graphic>
          </wp:inline>
        </w:drawing>
      </w:r>
    </w:p>
    <w:p w14:paraId="43B30EEE" w14:textId="7EFBA817" w:rsidR="00B448B6" w:rsidRDefault="00B448B6" w:rsidP="00B448B6">
      <w:pPr>
        <w:pStyle w:val="Caption"/>
        <w:jc w:val="center"/>
        <w:rPr>
          <w:color w:val="auto"/>
          <w:szCs w:val="22"/>
        </w:rPr>
        <w:sectPr w:rsidR="00B448B6" w:rsidSect="00940C7B">
          <w:pgSz w:w="11906" w:h="16838"/>
          <w:pgMar w:top="1440" w:right="1080" w:bottom="1440" w:left="1080" w:header="708" w:footer="708" w:gutter="0"/>
          <w:cols w:num="2" w:space="708"/>
          <w:docGrid w:linePitch="360"/>
        </w:sectPr>
      </w:pPr>
      <w:r>
        <w:t>Kieren</w:t>
      </w:r>
    </w:p>
    <w:p w14:paraId="570E34E1" w14:textId="6186DE0F" w:rsidR="004B0099" w:rsidRDefault="004B0099" w:rsidP="00F975B7">
      <w:pPr>
        <w:pStyle w:val="Heading2"/>
        <w:jc w:val="center"/>
      </w:pPr>
      <w:bookmarkStart w:id="33" w:name="_Toc148432671"/>
      <w:r w:rsidRPr="00D94DF5">
        <w:lastRenderedPageBreak/>
        <w:t>Employer of the Year</w:t>
      </w:r>
      <w:r w:rsidR="00F44BB8">
        <w:t xml:space="preserve"> </w:t>
      </w:r>
      <w:r w:rsidRPr="00D94DF5">
        <w:t>20</w:t>
      </w:r>
      <w:r w:rsidR="00003069">
        <w:t>2</w:t>
      </w:r>
      <w:r w:rsidR="00AB2748">
        <w:t>3</w:t>
      </w:r>
      <w:r w:rsidRPr="00D94DF5">
        <w:t xml:space="preserve"> Finalists</w:t>
      </w:r>
      <w:bookmarkEnd w:id="33"/>
    </w:p>
    <w:p w14:paraId="698ACD1F" w14:textId="77777777" w:rsidR="00B31492" w:rsidRDefault="00B31492" w:rsidP="0079430E">
      <w:pPr>
        <w:sectPr w:rsidR="00B31492" w:rsidSect="00940C7B">
          <w:pgSz w:w="11906" w:h="16838"/>
          <w:pgMar w:top="1440" w:right="1080" w:bottom="1440" w:left="1080" w:header="708" w:footer="708" w:gutter="0"/>
          <w:cols w:space="708"/>
          <w:docGrid w:linePitch="360"/>
        </w:sectPr>
      </w:pPr>
    </w:p>
    <w:p w14:paraId="7D056EA6" w14:textId="6628689D" w:rsidR="00E1062D" w:rsidRDefault="00AB2748" w:rsidP="004341F0">
      <w:pPr>
        <w:jc w:val="center"/>
      </w:pPr>
      <w:r>
        <w:rPr>
          <w:noProof/>
        </w:rPr>
        <w:drawing>
          <wp:inline distT="0" distB="0" distL="0" distR="0" wp14:anchorId="4B9A4E49" wp14:editId="2DAE37CE">
            <wp:extent cx="2869565" cy="1202690"/>
            <wp:effectExtent l="0" t="0" r="6985" b="0"/>
            <wp:docPr id="2074202067" name="Picture 4" descr="Australia Po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02067" name="Picture 4" descr="Australia Post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9565" cy="1202690"/>
                    </a:xfrm>
                    <a:prstGeom prst="rect">
                      <a:avLst/>
                    </a:prstGeom>
                    <a:noFill/>
                    <a:ln>
                      <a:noFill/>
                    </a:ln>
                  </pic:spPr>
                </pic:pic>
              </a:graphicData>
            </a:graphic>
          </wp:inline>
        </w:drawing>
      </w:r>
    </w:p>
    <w:p w14:paraId="55A80D51" w14:textId="307ACF74" w:rsidR="00E1062D" w:rsidRDefault="00E1062D" w:rsidP="00E1062D">
      <w:pPr>
        <w:jc w:val="center"/>
      </w:pPr>
      <w:r>
        <w:t>Joondalup</w:t>
      </w:r>
    </w:p>
    <w:p w14:paraId="0A7C1D64" w14:textId="77777777" w:rsidR="00DC6821" w:rsidRDefault="00DC6821" w:rsidP="00DC6821">
      <w:pPr>
        <w:keepNext/>
        <w:jc w:val="center"/>
      </w:pPr>
      <w:r>
        <w:rPr>
          <w:noProof/>
        </w:rPr>
        <w:drawing>
          <wp:inline distT="0" distB="0" distL="0" distR="0" wp14:anchorId="7C2687E8" wp14:editId="733AE3EA">
            <wp:extent cx="2869565" cy="2154555"/>
            <wp:effectExtent l="0" t="0" r="6985" b="0"/>
            <wp:docPr id="61" name="Picture 61" descr="Kristen Robson (Team Leader Aust Post) and Christopher Eng (CJ) Postal Deliver Officer standing next to the Australia Post parcel delivery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Kristen Robson (Team Leader Aust Post) and Christopher Eng (CJ) Postal Deliver Officer standing next to the Australia Post parcel delivery vehicl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9565" cy="2154555"/>
                    </a:xfrm>
                    <a:prstGeom prst="rect">
                      <a:avLst/>
                    </a:prstGeom>
                    <a:noFill/>
                    <a:ln>
                      <a:noFill/>
                    </a:ln>
                  </pic:spPr>
                </pic:pic>
              </a:graphicData>
            </a:graphic>
          </wp:inline>
        </w:drawing>
      </w:r>
    </w:p>
    <w:p w14:paraId="43CBABFE" w14:textId="27AD0C80" w:rsidR="00E1062D" w:rsidRDefault="00DC6821" w:rsidP="00DC6821">
      <w:pPr>
        <w:pStyle w:val="Caption"/>
        <w:jc w:val="center"/>
      </w:pPr>
      <w:r w:rsidRPr="000B056D">
        <w:t>Kristen and CJ Australia Post</w:t>
      </w:r>
    </w:p>
    <w:p w14:paraId="37DDDBDE" w14:textId="45A57576" w:rsidR="00AB2748" w:rsidRDefault="00AB2748" w:rsidP="00A32DB6">
      <w:pPr>
        <w:keepNext/>
        <w:jc w:val="center"/>
      </w:pPr>
      <w:r>
        <w:rPr>
          <w:noProof/>
        </w:rPr>
        <w:drawing>
          <wp:inline distT="0" distB="0" distL="0" distR="0" wp14:anchorId="75568EFF" wp14:editId="34635BA7">
            <wp:extent cx="2859960" cy="664754"/>
            <wp:effectExtent l="0" t="0" r="0" b="0"/>
            <wp:docPr id="1388303957" name="Picture 6" descr="Motium, Resilient, Robust, Clev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03957" name="Picture 6" descr="Motium, Resilient, Robust, Clever logo&#10;"/>
                    <pic:cNvPicPr>
                      <a:picLocks noChangeAspect="1" noChangeArrowheads="1"/>
                    </pic:cNvPicPr>
                  </pic:nvPicPr>
                  <pic:blipFill rotWithShape="1">
                    <a:blip r:embed="rId38">
                      <a:extLst>
                        <a:ext uri="{28A0092B-C50C-407E-A947-70E740481C1C}">
                          <a14:useLocalDpi xmlns:a14="http://schemas.microsoft.com/office/drawing/2010/main" val="0"/>
                        </a:ext>
                      </a:extLst>
                    </a:blip>
                    <a:srcRect t="27473" b="25926"/>
                    <a:stretch/>
                  </pic:blipFill>
                  <pic:spPr bwMode="auto">
                    <a:xfrm>
                      <a:off x="0" y="0"/>
                      <a:ext cx="2860675" cy="664920"/>
                    </a:xfrm>
                    <a:prstGeom prst="rect">
                      <a:avLst/>
                    </a:prstGeom>
                    <a:noFill/>
                    <a:ln>
                      <a:noFill/>
                    </a:ln>
                    <a:extLst>
                      <a:ext uri="{53640926-AAD7-44D8-BBD7-CCE9431645EC}">
                        <a14:shadowObscured xmlns:a14="http://schemas.microsoft.com/office/drawing/2010/main"/>
                      </a:ext>
                    </a:extLst>
                  </pic:spPr>
                </pic:pic>
              </a:graphicData>
            </a:graphic>
          </wp:inline>
        </w:drawing>
      </w:r>
    </w:p>
    <w:p w14:paraId="120FE2EA" w14:textId="77777777" w:rsidR="00DC6821" w:rsidRDefault="00DC6821" w:rsidP="00DC6821">
      <w:pPr>
        <w:keepNext/>
        <w:jc w:val="center"/>
      </w:pPr>
      <w:r>
        <w:rPr>
          <w:noProof/>
        </w:rPr>
        <w:drawing>
          <wp:inline distT="0" distB="0" distL="0" distR="0" wp14:anchorId="10F19263" wp14:editId="3C14613C">
            <wp:extent cx="2520000" cy="3360931"/>
            <wp:effectExtent l="0" t="0" r="0" b="0"/>
            <wp:docPr id="1867526668" name="Picture 3" descr="Two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26668" name="Picture 3" descr="Two people sitting at a tab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0000" cy="3360931"/>
                    </a:xfrm>
                    <a:prstGeom prst="rect">
                      <a:avLst/>
                    </a:prstGeom>
                    <a:noFill/>
                    <a:ln>
                      <a:noFill/>
                    </a:ln>
                  </pic:spPr>
                </pic:pic>
              </a:graphicData>
            </a:graphic>
          </wp:inline>
        </w:drawing>
      </w:r>
    </w:p>
    <w:p w14:paraId="0480AD80" w14:textId="3C44B0EC" w:rsidR="00DC6821" w:rsidRDefault="00DC6821" w:rsidP="00DC6821">
      <w:pPr>
        <w:pStyle w:val="Caption"/>
        <w:jc w:val="center"/>
      </w:pPr>
      <w:r>
        <w:t>Marcus and Josh</w:t>
      </w:r>
    </w:p>
    <w:p w14:paraId="52F6E860" w14:textId="2B4B4A86" w:rsidR="00DC6821" w:rsidRPr="00DC6821" w:rsidRDefault="00B31492" w:rsidP="00DC6821">
      <w:pPr>
        <w:jc w:val="center"/>
        <w:rPr>
          <w:sz w:val="12"/>
          <w:szCs w:val="10"/>
        </w:rPr>
      </w:pPr>
      <w:r>
        <w:rPr>
          <w:highlight w:val="yellow"/>
        </w:rPr>
        <w:br w:type="column"/>
      </w:r>
      <w:r w:rsidR="00DC6821">
        <w:rPr>
          <w:noProof/>
        </w:rPr>
        <w:drawing>
          <wp:inline distT="0" distB="0" distL="0" distR="0" wp14:anchorId="43CE4DE3" wp14:editId="5C8ECCE3">
            <wp:extent cx="1856509" cy="1723402"/>
            <wp:effectExtent l="0" t="0" r="0" b="0"/>
            <wp:docPr id="1282391091" name="Picture 5" descr="Woolworths the fresh foo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91091" name="Picture 5" descr="Woolworths the fresh food people 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1725" cy="1728244"/>
                    </a:xfrm>
                    <a:prstGeom prst="rect">
                      <a:avLst/>
                    </a:prstGeom>
                    <a:noFill/>
                    <a:ln>
                      <a:noFill/>
                    </a:ln>
                  </pic:spPr>
                </pic:pic>
              </a:graphicData>
            </a:graphic>
          </wp:inline>
        </w:drawing>
      </w:r>
    </w:p>
    <w:p w14:paraId="45F42F7B" w14:textId="2DB6A579" w:rsidR="00DC6821" w:rsidRDefault="00DC6821" w:rsidP="00DC6821">
      <w:pPr>
        <w:jc w:val="center"/>
      </w:pPr>
      <w:r>
        <w:t>Port Coogee</w:t>
      </w:r>
    </w:p>
    <w:p w14:paraId="1B063D91" w14:textId="77777777" w:rsidR="00DC6821" w:rsidRDefault="00DC6821" w:rsidP="00DC6821">
      <w:pPr>
        <w:keepNext/>
        <w:jc w:val="center"/>
      </w:pPr>
      <w:r>
        <w:rPr>
          <w:noProof/>
        </w:rPr>
        <w:drawing>
          <wp:inline distT="0" distB="0" distL="0" distR="0" wp14:anchorId="409860F5" wp14:editId="347B497D">
            <wp:extent cx="2520000" cy="2551511"/>
            <wp:effectExtent l="0" t="0" r="0" b="1270"/>
            <wp:docPr id="1018173587" name="Picture 2"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73587" name="Picture 2" descr="A group of people standing in front of a sign&#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170" t="30517" r="8802" b="7948"/>
                    <a:stretch/>
                  </pic:blipFill>
                  <pic:spPr bwMode="auto">
                    <a:xfrm>
                      <a:off x="0" y="0"/>
                      <a:ext cx="2520000" cy="2551511"/>
                    </a:xfrm>
                    <a:prstGeom prst="rect">
                      <a:avLst/>
                    </a:prstGeom>
                    <a:noFill/>
                    <a:ln>
                      <a:noFill/>
                    </a:ln>
                    <a:extLst>
                      <a:ext uri="{53640926-AAD7-44D8-BBD7-CCE9431645EC}">
                        <a14:shadowObscured xmlns:a14="http://schemas.microsoft.com/office/drawing/2010/main"/>
                      </a:ext>
                    </a:extLst>
                  </pic:spPr>
                </pic:pic>
              </a:graphicData>
            </a:graphic>
          </wp:inline>
        </w:drawing>
      </w:r>
    </w:p>
    <w:p w14:paraId="21B8DEBC" w14:textId="269350CC" w:rsidR="00B31492" w:rsidRDefault="00DC6821" w:rsidP="00DC6821">
      <w:pPr>
        <w:pStyle w:val="Caption"/>
        <w:jc w:val="center"/>
      </w:pPr>
      <w:r w:rsidRPr="00890C9B">
        <w:t>Sharni</w:t>
      </w:r>
      <w:r>
        <w:t>,</w:t>
      </w:r>
      <w:r w:rsidRPr="00890C9B">
        <w:t xml:space="preserve"> Rosemarie</w:t>
      </w:r>
      <w:r>
        <w:t>,</w:t>
      </w:r>
      <w:r w:rsidRPr="00890C9B">
        <w:t xml:space="preserve"> Janaya</w:t>
      </w:r>
      <w:r>
        <w:t>,</w:t>
      </w:r>
      <w:r w:rsidRPr="00890C9B">
        <w:t xml:space="preserve"> Jennifer</w:t>
      </w:r>
    </w:p>
    <w:p w14:paraId="7CDD40FC" w14:textId="77777777" w:rsidR="00DC6821" w:rsidRDefault="00DC6821" w:rsidP="00DC6821">
      <w:pPr>
        <w:keepNext/>
        <w:jc w:val="center"/>
      </w:pPr>
      <w:r>
        <w:rPr>
          <w:noProof/>
        </w:rPr>
        <w:drawing>
          <wp:inline distT="0" distB="0" distL="0" distR="0" wp14:anchorId="1EFBA9B7" wp14:editId="6D7173FB">
            <wp:extent cx="2520000" cy="2878874"/>
            <wp:effectExtent l="0" t="0" r="0" b="0"/>
            <wp:docPr id="137371707" name="Picture 4" descr="A person and person standing next to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1707" name="Picture 4" descr="A person and person standing next to a table with food&#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4315"/>
                    <a:stretch/>
                  </pic:blipFill>
                  <pic:spPr bwMode="auto">
                    <a:xfrm>
                      <a:off x="0" y="0"/>
                      <a:ext cx="2520000" cy="2878874"/>
                    </a:xfrm>
                    <a:prstGeom prst="rect">
                      <a:avLst/>
                    </a:prstGeom>
                    <a:noFill/>
                    <a:ln>
                      <a:noFill/>
                    </a:ln>
                    <a:extLst>
                      <a:ext uri="{53640926-AAD7-44D8-BBD7-CCE9431645EC}">
                        <a14:shadowObscured xmlns:a14="http://schemas.microsoft.com/office/drawing/2010/main"/>
                      </a:ext>
                    </a:extLst>
                  </pic:spPr>
                </pic:pic>
              </a:graphicData>
            </a:graphic>
          </wp:inline>
        </w:drawing>
      </w:r>
    </w:p>
    <w:p w14:paraId="2FAF7EF3" w14:textId="74E31B60" w:rsidR="00DC6821" w:rsidRDefault="00DC6821" w:rsidP="00DC6821">
      <w:pPr>
        <w:pStyle w:val="Caption"/>
        <w:jc w:val="center"/>
      </w:pPr>
      <w:r>
        <w:t>Leila and Mark</w:t>
      </w:r>
    </w:p>
    <w:p w14:paraId="1BBA5204" w14:textId="77777777" w:rsidR="00DC6821" w:rsidRPr="00DC6821" w:rsidRDefault="00DC6821" w:rsidP="00DC6821"/>
    <w:p w14:paraId="0CEC169A" w14:textId="77777777" w:rsidR="00B31492" w:rsidRDefault="00B31492" w:rsidP="004341F0">
      <w:pPr>
        <w:jc w:val="center"/>
        <w:sectPr w:rsidR="00B31492" w:rsidSect="00940C7B">
          <w:type w:val="continuous"/>
          <w:pgSz w:w="11906" w:h="16838"/>
          <w:pgMar w:top="1440" w:right="1080" w:bottom="1440" w:left="1080" w:header="708" w:footer="708" w:gutter="0"/>
          <w:cols w:num="2" w:space="708"/>
          <w:docGrid w:linePitch="360"/>
        </w:sectPr>
      </w:pPr>
    </w:p>
    <w:p w14:paraId="21E2BA30" w14:textId="55E92D08" w:rsidR="001F6A90" w:rsidRPr="00B8407E" w:rsidRDefault="00FB11FE" w:rsidP="00B8407E">
      <w:pPr>
        <w:pStyle w:val="Heading2"/>
        <w:jc w:val="center"/>
        <w:rPr>
          <w:rStyle w:val="Heading2Char"/>
          <w:b/>
        </w:rPr>
      </w:pPr>
      <w:bookmarkStart w:id="34" w:name="_Toc148432672"/>
      <w:r w:rsidRPr="00B8407E">
        <w:rPr>
          <w:rStyle w:val="Heading2Char"/>
          <w:b/>
        </w:rPr>
        <w:lastRenderedPageBreak/>
        <w:t>Employer of the Year 20</w:t>
      </w:r>
      <w:r w:rsidR="00003069" w:rsidRPr="00B8407E">
        <w:rPr>
          <w:rStyle w:val="Heading2Char"/>
          <w:b/>
        </w:rPr>
        <w:t>2</w:t>
      </w:r>
      <w:r w:rsidR="00B448B6" w:rsidRPr="00B8407E">
        <w:rPr>
          <w:rStyle w:val="Heading2Char"/>
          <w:b/>
        </w:rPr>
        <w:t>3</w:t>
      </w:r>
      <w:r w:rsidRPr="00B8407E">
        <w:rPr>
          <w:rStyle w:val="Heading2Char"/>
          <w:b/>
        </w:rPr>
        <w:t xml:space="preserve"> Nominees</w:t>
      </w:r>
      <w:bookmarkEnd w:id="34"/>
    </w:p>
    <w:p w14:paraId="2FB33629" w14:textId="77777777" w:rsidR="00A43E3C" w:rsidRDefault="00A43E3C" w:rsidP="00A43E3C">
      <w:pPr>
        <w:jc w:val="left"/>
        <w:rPr>
          <w:szCs w:val="22"/>
        </w:rPr>
      </w:pPr>
    </w:p>
    <w:p w14:paraId="0D73B90F" w14:textId="77777777" w:rsidR="00A43E3C" w:rsidRDefault="00A43E3C" w:rsidP="00A43E3C">
      <w:pPr>
        <w:jc w:val="left"/>
        <w:rPr>
          <w:szCs w:val="22"/>
        </w:rPr>
        <w:sectPr w:rsidR="00A43E3C" w:rsidSect="00940C7B">
          <w:pgSz w:w="11906" w:h="16838"/>
          <w:pgMar w:top="1440" w:right="1080" w:bottom="1440" w:left="1080" w:header="708" w:footer="708" w:gutter="0"/>
          <w:cols w:space="708"/>
          <w:docGrid w:linePitch="360"/>
        </w:sectPr>
      </w:pPr>
    </w:p>
    <w:p w14:paraId="3001F889" w14:textId="77777777" w:rsidR="00A43E3C" w:rsidRDefault="00A43E3C" w:rsidP="00A43E3C">
      <w:pPr>
        <w:jc w:val="center"/>
        <w:rPr>
          <w:szCs w:val="22"/>
        </w:rPr>
      </w:pPr>
    </w:p>
    <w:p w14:paraId="1537AAE9" w14:textId="77777777" w:rsidR="00A43E3C" w:rsidRDefault="00A43E3C" w:rsidP="00A43E3C">
      <w:pPr>
        <w:jc w:val="center"/>
        <w:rPr>
          <w:szCs w:val="22"/>
        </w:rPr>
      </w:pPr>
    </w:p>
    <w:p w14:paraId="1197F54B" w14:textId="6A45CF28" w:rsidR="00A43E3C" w:rsidRDefault="00B542EC" w:rsidP="00A43E3C">
      <w:pPr>
        <w:jc w:val="center"/>
        <w:rPr>
          <w:szCs w:val="22"/>
        </w:rPr>
      </w:pPr>
      <w:r>
        <w:rPr>
          <w:noProof/>
          <w:szCs w:val="22"/>
        </w:rPr>
        <w:drawing>
          <wp:inline distT="0" distB="0" distL="0" distR="0" wp14:anchorId="2F81E4E1" wp14:editId="47AE92D5">
            <wp:extent cx="1409563" cy="1409563"/>
            <wp:effectExtent l="0" t="0" r="635" b="635"/>
            <wp:docPr id="904455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4187" cy="1414187"/>
                    </a:xfrm>
                    <a:prstGeom prst="rect">
                      <a:avLst/>
                    </a:prstGeom>
                    <a:noFill/>
                  </pic:spPr>
                </pic:pic>
              </a:graphicData>
            </a:graphic>
          </wp:inline>
        </w:drawing>
      </w:r>
    </w:p>
    <w:p w14:paraId="617981C1" w14:textId="56A86501" w:rsidR="00A43E3C" w:rsidRDefault="00A43E3C" w:rsidP="00A43E3C">
      <w:pPr>
        <w:jc w:val="center"/>
        <w:rPr>
          <w:szCs w:val="22"/>
        </w:rPr>
      </w:pPr>
      <w:r w:rsidRPr="00A43E3C">
        <w:rPr>
          <w:szCs w:val="22"/>
        </w:rPr>
        <w:t>South Metropolitan Health Service (FSH</w:t>
      </w:r>
      <w:r>
        <w:rPr>
          <w:szCs w:val="22"/>
        </w:rPr>
        <w:t>)</w:t>
      </w:r>
    </w:p>
    <w:p w14:paraId="3A2629D9" w14:textId="77777777" w:rsidR="00B542EC" w:rsidRPr="00B542EC" w:rsidRDefault="00B542EC" w:rsidP="00A43E3C">
      <w:pPr>
        <w:jc w:val="center"/>
        <w:rPr>
          <w:sz w:val="16"/>
          <w:szCs w:val="16"/>
        </w:rPr>
      </w:pPr>
    </w:p>
    <w:p w14:paraId="43893546" w14:textId="67703A7B" w:rsidR="00A43E3C" w:rsidRPr="00B542EC" w:rsidRDefault="00A43E3C" w:rsidP="00A43E3C">
      <w:pPr>
        <w:jc w:val="center"/>
        <w:rPr>
          <w:sz w:val="16"/>
          <w:szCs w:val="16"/>
        </w:rPr>
      </w:pPr>
      <w:r>
        <w:rPr>
          <w:noProof/>
        </w:rPr>
        <w:drawing>
          <wp:inline distT="0" distB="0" distL="0" distR="0" wp14:anchorId="4F704D13" wp14:editId="597AF06B">
            <wp:extent cx="2700000" cy="915335"/>
            <wp:effectExtent l="0" t="0" r="5715" b="0"/>
            <wp:docPr id="293614843"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14843" name="Picture 5" descr="A black text on a white backgroun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0000" cy="915335"/>
                    </a:xfrm>
                    <a:prstGeom prst="rect">
                      <a:avLst/>
                    </a:prstGeom>
                    <a:noFill/>
                    <a:ln>
                      <a:noFill/>
                    </a:ln>
                  </pic:spPr>
                </pic:pic>
              </a:graphicData>
            </a:graphic>
          </wp:inline>
        </w:drawing>
      </w:r>
    </w:p>
    <w:p w14:paraId="60475EBC" w14:textId="1ABC43FE" w:rsidR="00A43E3C" w:rsidRDefault="00A43E3C" w:rsidP="00A43E3C">
      <w:pPr>
        <w:jc w:val="center"/>
        <w:rPr>
          <w:szCs w:val="22"/>
        </w:rPr>
      </w:pPr>
      <w:r w:rsidRPr="00A43E3C">
        <w:rPr>
          <w:szCs w:val="22"/>
        </w:rPr>
        <w:t>IRS Welshpool</w:t>
      </w:r>
    </w:p>
    <w:p w14:paraId="712BD2BE" w14:textId="77777777" w:rsidR="00A43E3C" w:rsidRDefault="00A43E3C" w:rsidP="00A43E3C">
      <w:pPr>
        <w:jc w:val="center"/>
        <w:rPr>
          <w:szCs w:val="22"/>
        </w:rPr>
      </w:pPr>
    </w:p>
    <w:p w14:paraId="01C29A19" w14:textId="77777777" w:rsidR="00A43E3C" w:rsidRDefault="00A43E3C" w:rsidP="00A43E3C">
      <w:pPr>
        <w:jc w:val="center"/>
        <w:rPr>
          <w:szCs w:val="22"/>
        </w:rPr>
      </w:pPr>
    </w:p>
    <w:p w14:paraId="167561AE" w14:textId="757CE191" w:rsidR="00A43E3C" w:rsidRDefault="00A43E3C" w:rsidP="00A43E3C">
      <w:pPr>
        <w:jc w:val="center"/>
        <w:rPr>
          <w:szCs w:val="22"/>
        </w:rPr>
      </w:pPr>
      <w:r>
        <w:rPr>
          <w:noProof/>
        </w:rPr>
        <w:drawing>
          <wp:inline distT="0" distB="0" distL="0" distR="0" wp14:anchorId="4E8C1BE6" wp14:editId="2108621B">
            <wp:extent cx="2700000" cy="1101748"/>
            <wp:effectExtent l="0" t="0" r="5715" b="3175"/>
            <wp:docPr id="1025365992" name="Picture 6"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65992" name="Picture 6" descr="A blue and grey logo&#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0000" cy="1101748"/>
                    </a:xfrm>
                    <a:prstGeom prst="rect">
                      <a:avLst/>
                    </a:prstGeom>
                    <a:noFill/>
                    <a:ln>
                      <a:noFill/>
                    </a:ln>
                  </pic:spPr>
                </pic:pic>
              </a:graphicData>
            </a:graphic>
          </wp:inline>
        </w:drawing>
      </w:r>
    </w:p>
    <w:p w14:paraId="340C78CF" w14:textId="5528BA06" w:rsidR="00A43E3C" w:rsidRPr="00A43E3C" w:rsidRDefault="00A43E3C" w:rsidP="00A43E3C">
      <w:pPr>
        <w:jc w:val="center"/>
        <w:rPr>
          <w:szCs w:val="22"/>
        </w:rPr>
      </w:pPr>
      <w:r w:rsidRPr="00A43E3C">
        <w:rPr>
          <w:szCs w:val="22"/>
        </w:rPr>
        <w:t>Perth Motor Bodies (PMB)</w:t>
      </w:r>
    </w:p>
    <w:p w14:paraId="55172D07" w14:textId="190B3211" w:rsidR="00A43E3C" w:rsidRDefault="00B542EC" w:rsidP="00A43E3C">
      <w:pPr>
        <w:jc w:val="center"/>
        <w:rPr>
          <w:szCs w:val="22"/>
        </w:rPr>
      </w:pPr>
      <w:r>
        <w:rPr>
          <w:noProof/>
        </w:rPr>
        <w:drawing>
          <wp:anchor distT="0" distB="0" distL="114300" distR="114300" simplePos="0" relativeHeight="252055552" behindDoc="0" locked="0" layoutInCell="1" allowOverlap="1" wp14:anchorId="5A8B8D6E" wp14:editId="5AC8B3FB">
            <wp:simplePos x="0" y="0"/>
            <wp:positionH relativeFrom="margin">
              <wp:posOffset>302607</wp:posOffset>
            </wp:positionH>
            <wp:positionV relativeFrom="paragraph">
              <wp:posOffset>232442</wp:posOffset>
            </wp:positionV>
            <wp:extent cx="2341880" cy="1226820"/>
            <wp:effectExtent l="0" t="0" r="1270" b="0"/>
            <wp:wrapTopAndBottom/>
            <wp:docPr id="30" name="Picture 30" descr="Jason Wind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Jason Windows 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188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353E3" w14:textId="5747DE46" w:rsidR="00A43E3C" w:rsidRDefault="00A43E3C" w:rsidP="00A43E3C">
      <w:pPr>
        <w:jc w:val="center"/>
        <w:rPr>
          <w:szCs w:val="22"/>
        </w:rPr>
      </w:pPr>
      <w:r w:rsidRPr="00A43E3C">
        <w:rPr>
          <w:szCs w:val="22"/>
        </w:rPr>
        <w:t>Jason Windows</w:t>
      </w:r>
    </w:p>
    <w:p w14:paraId="4ED13B28" w14:textId="77777777" w:rsidR="00A43E3C" w:rsidRDefault="00A43E3C" w:rsidP="00A43E3C">
      <w:pPr>
        <w:jc w:val="center"/>
        <w:rPr>
          <w:szCs w:val="22"/>
        </w:rPr>
      </w:pPr>
    </w:p>
    <w:p w14:paraId="1B72895A" w14:textId="77777777" w:rsidR="00A43E3C" w:rsidRDefault="00A43E3C" w:rsidP="00A43E3C">
      <w:pPr>
        <w:jc w:val="center"/>
        <w:rPr>
          <w:szCs w:val="22"/>
        </w:rPr>
      </w:pPr>
    </w:p>
    <w:p w14:paraId="373178BB" w14:textId="77777777" w:rsidR="00A43E3C" w:rsidRDefault="00A43E3C" w:rsidP="00A43E3C">
      <w:pPr>
        <w:jc w:val="center"/>
        <w:rPr>
          <w:szCs w:val="22"/>
        </w:rPr>
      </w:pPr>
    </w:p>
    <w:p w14:paraId="6C5366B2" w14:textId="77777777" w:rsidR="00A43E3C" w:rsidRDefault="00A43E3C" w:rsidP="00A43E3C">
      <w:pPr>
        <w:jc w:val="center"/>
        <w:rPr>
          <w:szCs w:val="22"/>
        </w:rPr>
      </w:pPr>
    </w:p>
    <w:p w14:paraId="142DFC50" w14:textId="77777777" w:rsidR="00A43E3C" w:rsidRDefault="00A43E3C" w:rsidP="00A43E3C">
      <w:pPr>
        <w:jc w:val="center"/>
        <w:rPr>
          <w:szCs w:val="22"/>
        </w:rPr>
      </w:pPr>
    </w:p>
    <w:p w14:paraId="70797C99" w14:textId="77777777" w:rsidR="00A43E3C" w:rsidRDefault="00A43E3C" w:rsidP="00A43E3C">
      <w:pPr>
        <w:jc w:val="center"/>
        <w:rPr>
          <w:szCs w:val="22"/>
        </w:rPr>
      </w:pPr>
    </w:p>
    <w:p w14:paraId="3A7DE267" w14:textId="77777777" w:rsidR="00A43E3C" w:rsidRDefault="00A43E3C" w:rsidP="00A43E3C">
      <w:pPr>
        <w:jc w:val="center"/>
        <w:rPr>
          <w:szCs w:val="22"/>
        </w:rPr>
      </w:pPr>
    </w:p>
    <w:p w14:paraId="4ED2CA86" w14:textId="6BE576E5" w:rsidR="00A43E3C" w:rsidRDefault="00B8407E" w:rsidP="00B8407E">
      <w:pPr>
        <w:jc w:val="center"/>
        <w:rPr>
          <w:szCs w:val="22"/>
        </w:rPr>
      </w:pPr>
      <w:r>
        <w:rPr>
          <w:noProof/>
        </w:rPr>
        <w:drawing>
          <wp:inline distT="0" distB="0" distL="0" distR="0" wp14:anchorId="117231A9" wp14:editId="1013387F">
            <wp:extent cx="2067591" cy="847808"/>
            <wp:effectExtent l="0" t="0" r="8890" b="9525"/>
            <wp:docPr id="1707292575"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92575" name="Picture 3" descr="A blue and white logo&#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0713" cy="849088"/>
                    </a:xfrm>
                    <a:prstGeom prst="rect">
                      <a:avLst/>
                    </a:prstGeom>
                    <a:noFill/>
                    <a:ln>
                      <a:noFill/>
                    </a:ln>
                  </pic:spPr>
                </pic:pic>
              </a:graphicData>
            </a:graphic>
          </wp:inline>
        </w:drawing>
      </w:r>
    </w:p>
    <w:p w14:paraId="593B84C3" w14:textId="0B2969F6" w:rsidR="00A43E3C" w:rsidRDefault="00A43E3C" w:rsidP="00A43E3C">
      <w:pPr>
        <w:jc w:val="center"/>
        <w:rPr>
          <w:szCs w:val="22"/>
        </w:rPr>
      </w:pPr>
      <w:r w:rsidRPr="00A43E3C">
        <w:rPr>
          <w:szCs w:val="22"/>
        </w:rPr>
        <w:t>Officeworks (Jandakot &amp; O'Connor)</w:t>
      </w:r>
    </w:p>
    <w:p w14:paraId="22638890" w14:textId="77777777" w:rsidR="00B542EC" w:rsidRDefault="00B542EC" w:rsidP="00A43E3C">
      <w:pPr>
        <w:jc w:val="center"/>
        <w:rPr>
          <w:szCs w:val="22"/>
        </w:rPr>
      </w:pPr>
    </w:p>
    <w:p w14:paraId="03A4E84E" w14:textId="77777777" w:rsidR="00B542EC" w:rsidRDefault="00B542EC" w:rsidP="00A43E3C">
      <w:pPr>
        <w:jc w:val="center"/>
        <w:rPr>
          <w:szCs w:val="22"/>
        </w:rPr>
      </w:pPr>
    </w:p>
    <w:p w14:paraId="7A9A907D" w14:textId="3E2A4037" w:rsidR="00A43E3C" w:rsidRPr="00A43E3C" w:rsidRDefault="00A43E3C" w:rsidP="00A43E3C">
      <w:pPr>
        <w:jc w:val="center"/>
        <w:rPr>
          <w:szCs w:val="22"/>
        </w:rPr>
      </w:pPr>
      <w:r>
        <w:rPr>
          <w:noProof/>
        </w:rPr>
        <w:drawing>
          <wp:inline distT="0" distB="0" distL="0" distR="0" wp14:anchorId="2F59392D" wp14:editId="1B73DF2F">
            <wp:extent cx="2920817" cy="612086"/>
            <wp:effectExtent l="0" t="0" r="0" b="0"/>
            <wp:docPr id="1602098001" name="Picture 4"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98001" name="Picture 4" descr="A black and grey logo&#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4642" cy="617079"/>
                    </a:xfrm>
                    <a:prstGeom prst="rect">
                      <a:avLst/>
                    </a:prstGeom>
                    <a:noFill/>
                    <a:ln>
                      <a:noFill/>
                    </a:ln>
                  </pic:spPr>
                </pic:pic>
              </a:graphicData>
            </a:graphic>
          </wp:inline>
        </w:drawing>
      </w:r>
    </w:p>
    <w:p w14:paraId="5B611DC1" w14:textId="77777777" w:rsidR="00A43E3C" w:rsidRDefault="00A43E3C" w:rsidP="00A43E3C">
      <w:pPr>
        <w:jc w:val="center"/>
        <w:rPr>
          <w:szCs w:val="22"/>
        </w:rPr>
      </w:pPr>
      <w:r w:rsidRPr="00A43E3C">
        <w:rPr>
          <w:szCs w:val="22"/>
        </w:rPr>
        <w:t>Assisting Your Life to Achieve (AYLA)</w:t>
      </w:r>
    </w:p>
    <w:p w14:paraId="6C8AA00F" w14:textId="77777777" w:rsidR="009858CC" w:rsidRDefault="009858CC" w:rsidP="00A43E3C">
      <w:pPr>
        <w:jc w:val="center"/>
        <w:rPr>
          <w:szCs w:val="22"/>
        </w:rPr>
      </w:pPr>
    </w:p>
    <w:p w14:paraId="13E89480" w14:textId="77777777" w:rsidR="00B542EC" w:rsidRPr="00A43E3C" w:rsidRDefault="00B542EC" w:rsidP="00A43E3C">
      <w:pPr>
        <w:jc w:val="center"/>
        <w:rPr>
          <w:szCs w:val="22"/>
        </w:rPr>
      </w:pPr>
    </w:p>
    <w:p w14:paraId="0A69800B" w14:textId="7722151B" w:rsidR="00A43E3C" w:rsidRDefault="00A43E3C" w:rsidP="00A43E3C">
      <w:pPr>
        <w:jc w:val="center"/>
        <w:rPr>
          <w:szCs w:val="22"/>
        </w:rPr>
      </w:pPr>
      <w:r>
        <w:rPr>
          <w:noProof/>
        </w:rPr>
        <w:drawing>
          <wp:inline distT="0" distB="0" distL="0" distR="0" wp14:anchorId="69DEBD71" wp14:editId="4090F9A0">
            <wp:extent cx="1945596" cy="1481368"/>
            <wp:effectExtent l="0" t="0" r="0" b="5080"/>
            <wp:docPr id="1361297039" name="Picture 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97039" name="Picture 8" descr="A logo for a company&#10;&#10;Description automatically generated"/>
                    <pic:cNvPicPr>
                      <a:picLocks noChangeAspect="1" noChangeArrowheads="1"/>
                    </pic:cNvPicPr>
                  </pic:nvPicPr>
                  <pic:blipFill rotWithShape="1">
                    <a:blip r:embed="rId49">
                      <a:extLst>
                        <a:ext uri="{28A0092B-C50C-407E-A947-70E740481C1C}">
                          <a14:useLocalDpi xmlns:a14="http://schemas.microsoft.com/office/drawing/2010/main" val="0"/>
                        </a:ext>
                      </a:extLst>
                    </a:blip>
                    <a:srcRect l="27721" t="25193" r="26730" b="25816"/>
                    <a:stretch/>
                  </pic:blipFill>
                  <pic:spPr bwMode="auto">
                    <a:xfrm>
                      <a:off x="0" y="0"/>
                      <a:ext cx="1958093" cy="1490884"/>
                    </a:xfrm>
                    <a:prstGeom prst="rect">
                      <a:avLst/>
                    </a:prstGeom>
                    <a:noFill/>
                    <a:ln>
                      <a:noFill/>
                    </a:ln>
                    <a:extLst>
                      <a:ext uri="{53640926-AAD7-44D8-BBD7-CCE9431645EC}">
                        <a14:shadowObscured xmlns:a14="http://schemas.microsoft.com/office/drawing/2010/main"/>
                      </a:ext>
                    </a:extLst>
                  </pic:spPr>
                </pic:pic>
              </a:graphicData>
            </a:graphic>
          </wp:inline>
        </w:drawing>
      </w:r>
    </w:p>
    <w:p w14:paraId="37BF6B0D" w14:textId="31EDC9F5" w:rsidR="00A43E3C" w:rsidRPr="00A43E3C" w:rsidRDefault="00A43E3C" w:rsidP="00A43E3C">
      <w:pPr>
        <w:jc w:val="center"/>
        <w:rPr>
          <w:szCs w:val="22"/>
        </w:rPr>
      </w:pPr>
      <w:r w:rsidRPr="00A43E3C">
        <w:rPr>
          <w:szCs w:val="22"/>
        </w:rPr>
        <w:t>JAD</w:t>
      </w:r>
    </w:p>
    <w:p w14:paraId="5F145803" w14:textId="77777777" w:rsidR="00A43E3C" w:rsidRDefault="00A43E3C" w:rsidP="00A43E3C">
      <w:pPr>
        <w:jc w:val="center"/>
        <w:rPr>
          <w:szCs w:val="22"/>
        </w:rPr>
      </w:pPr>
    </w:p>
    <w:p w14:paraId="7360C140" w14:textId="77777777" w:rsidR="00B542EC" w:rsidRDefault="00B542EC" w:rsidP="00A43E3C">
      <w:pPr>
        <w:jc w:val="center"/>
        <w:rPr>
          <w:szCs w:val="22"/>
        </w:rPr>
      </w:pPr>
    </w:p>
    <w:p w14:paraId="34816577" w14:textId="2E5E9AD4" w:rsidR="00A43E3C" w:rsidRDefault="00A43E3C" w:rsidP="00A43E3C">
      <w:pPr>
        <w:jc w:val="center"/>
        <w:rPr>
          <w:szCs w:val="22"/>
        </w:rPr>
      </w:pPr>
      <w:r>
        <w:rPr>
          <w:noProof/>
        </w:rPr>
        <w:drawing>
          <wp:inline distT="0" distB="0" distL="0" distR="0" wp14:anchorId="79FCBBA9" wp14:editId="22321F92">
            <wp:extent cx="3142775" cy="861772"/>
            <wp:effectExtent l="0" t="0" r="635" b="0"/>
            <wp:docPr id="592581551" name="Picture 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81551" name="Picture 7" descr="A close-up of a sign&#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1263" cy="866841"/>
                    </a:xfrm>
                    <a:prstGeom prst="rect">
                      <a:avLst/>
                    </a:prstGeom>
                    <a:noFill/>
                    <a:ln>
                      <a:noFill/>
                    </a:ln>
                  </pic:spPr>
                </pic:pic>
              </a:graphicData>
            </a:graphic>
          </wp:inline>
        </w:drawing>
      </w:r>
    </w:p>
    <w:p w14:paraId="4F0F9474" w14:textId="4E6FDD16" w:rsidR="00A43E3C" w:rsidRDefault="00A43E3C" w:rsidP="00A43E3C">
      <w:pPr>
        <w:jc w:val="center"/>
        <w:rPr>
          <w:szCs w:val="22"/>
        </w:rPr>
      </w:pPr>
      <w:r w:rsidRPr="00A43E3C">
        <w:rPr>
          <w:szCs w:val="22"/>
        </w:rPr>
        <w:t>Ritz Party Hire, Rockingham</w:t>
      </w:r>
    </w:p>
    <w:p w14:paraId="74437143" w14:textId="77777777" w:rsidR="00A43E3C" w:rsidRDefault="00A43E3C" w:rsidP="00A43E3C">
      <w:pPr>
        <w:jc w:val="left"/>
        <w:rPr>
          <w:szCs w:val="22"/>
        </w:rPr>
      </w:pPr>
    </w:p>
    <w:p w14:paraId="3FE446AD" w14:textId="77777777" w:rsidR="00A43E3C" w:rsidRDefault="00A43E3C" w:rsidP="00A43E3C">
      <w:pPr>
        <w:jc w:val="left"/>
        <w:rPr>
          <w:szCs w:val="22"/>
        </w:rPr>
      </w:pPr>
    </w:p>
    <w:p w14:paraId="79ED30A7" w14:textId="726BFE6C" w:rsidR="00A43E3C" w:rsidRPr="00A43E3C" w:rsidRDefault="00A43E3C" w:rsidP="00A43E3C">
      <w:pPr>
        <w:jc w:val="left"/>
        <w:rPr>
          <w:szCs w:val="22"/>
        </w:rPr>
      </w:pPr>
    </w:p>
    <w:p w14:paraId="2B8F362A" w14:textId="50F4C522" w:rsidR="00A43E3C" w:rsidRDefault="00A43E3C" w:rsidP="00A43E3C">
      <w:pPr>
        <w:jc w:val="left"/>
        <w:rPr>
          <w:szCs w:val="22"/>
        </w:rPr>
        <w:sectPr w:rsidR="00A43E3C" w:rsidSect="00A43E3C">
          <w:type w:val="continuous"/>
          <w:pgSz w:w="11906" w:h="16838"/>
          <w:pgMar w:top="1440" w:right="1080" w:bottom="1440" w:left="1080" w:header="708" w:footer="708" w:gutter="0"/>
          <w:cols w:num="2" w:space="708"/>
          <w:docGrid w:linePitch="360"/>
        </w:sectPr>
      </w:pPr>
    </w:p>
    <w:p w14:paraId="37C4C703" w14:textId="6D90990F" w:rsidR="00FD0584" w:rsidRDefault="00FD0584" w:rsidP="00A43E3C">
      <w:pPr>
        <w:jc w:val="left"/>
        <w:rPr>
          <w:rFonts w:cs="Arial"/>
          <w:szCs w:val="22"/>
        </w:rPr>
      </w:pPr>
    </w:p>
    <w:p w14:paraId="49F49AFC" w14:textId="77777777" w:rsidR="00F92F5F" w:rsidRDefault="00F92F5F" w:rsidP="00FB11FE">
      <w:pPr>
        <w:tabs>
          <w:tab w:val="left" w:pos="2127"/>
          <w:tab w:val="left" w:pos="7371"/>
        </w:tabs>
        <w:ind w:left="720"/>
        <w:rPr>
          <w:rFonts w:cs="Arial"/>
          <w:szCs w:val="22"/>
        </w:rPr>
        <w:sectPr w:rsidR="00F92F5F" w:rsidSect="00A43E3C">
          <w:type w:val="continuous"/>
          <w:pgSz w:w="11906" w:h="16838"/>
          <w:pgMar w:top="1440" w:right="1080" w:bottom="1440" w:left="1080" w:header="708" w:footer="708" w:gutter="0"/>
          <w:cols w:space="708"/>
          <w:docGrid w:linePitch="360"/>
        </w:sectPr>
      </w:pPr>
    </w:p>
    <w:p w14:paraId="339B5973" w14:textId="15280CD9" w:rsidR="009B47A7" w:rsidRDefault="00AD6449" w:rsidP="00085DC5">
      <w:pPr>
        <w:pStyle w:val="Heading2"/>
        <w:jc w:val="center"/>
        <w:rPr>
          <w:rStyle w:val="Heading2Char"/>
          <w:b/>
        </w:rPr>
      </w:pPr>
      <w:bookmarkStart w:id="35" w:name="_Toc148432673"/>
      <w:r w:rsidRPr="000D5194">
        <w:rPr>
          <w:rStyle w:val="Heading2Char"/>
          <w:b/>
        </w:rPr>
        <w:lastRenderedPageBreak/>
        <w:t xml:space="preserve">BIZLINK </w:t>
      </w:r>
      <w:r w:rsidR="000D5194" w:rsidRPr="000D5194">
        <w:rPr>
          <w:rStyle w:val="Heading2Char"/>
          <w:b/>
        </w:rPr>
        <w:t xml:space="preserve">Employer </w:t>
      </w:r>
      <w:r w:rsidR="00095FBA" w:rsidRPr="000D5194">
        <w:rPr>
          <w:rStyle w:val="Heading2Char"/>
          <w:b/>
        </w:rPr>
        <w:t>of</w:t>
      </w:r>
      <w:r w:rsidR="000D5194" w:rsidRPr="000D5194">
        <w:rPr>
          <w:rStyle w:val="Heading2Char"/>
          <w:b/>
        </w:rPr>
        <w:t xml:space="preserve"> The Year Award Past Recipients</w:t>
      </w:r>
      <w:bookmarkEnd w:id="35"/>
    </w:p>
    <w:p w14:paraId="1ADDA1E1" w14:textId="77777777" w:rsidR="00FB7665" w:rsidRDefault="00FB7665" w:rsidP="00FB7665">
      <w:pPr>
        <w:rPr>
          <w:rFonts w:eastAsiaTheme="majorEastAsia"/>
        </w:rPr>
      </w:pPr>
    </w:p>
    <w:p w14:paraId="76E33DC1" w14:textId="78C78F9E" w:rsidR="00FB7665" w:rsidRDefault="00FB7665" w:rsidP="00FB7665">
      <w:pPr>
        <w:rPr>
          <w:rFonts w:eastAsiaTheme="majorEastAsia"/>
        </w:rPr>
        <w:sectPr w:rsidR="00FB7665" w:rsidSect="00940C7B">
          <w:pgSz w:w="11906" w:h="16838"/>
          <w:pgMar w:top="1440" w:right="1080" w:bottom="1440" w:left="1080" w:header="708" w:footer="708" w:gutter="0"/>
          <w:cols w:space="708"/>
          <w:docGrid w:linePitch="360"/>
        </w:sectPr>
      </w:pPr>
    </w:p>
    <w:p w14:paraId="1BF2D725" w14:textId="7AC2EC2F" w:rsidR="000216F6" w:rsidRDefault="000216F6" w:rsidP="00FB7665">
      <w:pPr>
        <w:rPr>
          <w:rFonts w:eastAsiaTheme="majorEastAsia"/>
          <w:b/>
          <w:bCs/>
        </w:rPr>
      </w:pPr>
      <w:r>
        <w:rPr>
          <w:rFonts w:eastAsiaTheme="majorEastAsia"/>
          <w:b/>
          <w:bCs/>
        </w:rPr>
        <w:t xml:space="preserve">2022 </w:t>
      </w:r>
      <w:proofErr w:type="spellStart"/>
      <w:r w:rsidRPr="000216F6">
        <w:rPr>
          <w:rFonts w:eastAsiaTheme="majorEastAsia"/>
        </w:rPr>
        <w:t>Westral</w:t>
      </w:r>
      <w:proofErr w:type="spellEnd"/>
    </w:p>
    <w:p w14:paraId="2636992B" w14:textId="0D76A70A" w:rsidR="00FB7665" w:rsidRPr="00FB7665" w:rsidRDefault="00FB7665" w:rsidP="00FB7665">
      <w:pPr>
        <w:rPr>
          <w:rFonts w:eastAsiaTheme="majorEastAsia"/>
        </w:rPr>
      </w:pPr>
      <w:r w:rsidRPr="008157FA">
        <w:rPr>
          <w:rFonts w:eastAsiaTheme="majorEastAsia"/>
          <w:b/>
          <w:bCs/>
        </w:rPr>
        <w:t>2021</w:t>
      </w:r>
      <w:r w:rsidRPr="00FB7665">
        <w:rPr>
          <w:rFonts w:eastAsiaTheme="majorEastAsia"/>
        </w:rPr>
        <w:t xml:space="preserve"> Feaver Tools</w:t>
      </w:r>
    </w:p>
    <w:p w14:paraId="179ED214" w14:textId="77777777" w:rsidR="00FB7665" w:rsidRPr="00FB7665" w:rsidRDefault="00FB7665" w:rsidP="00FB7665">
      <w:pPr>
        <w:rPr>
          <w:rFonts w:eastAsiaTheme="majorEastAsia"/>
        </w:rPr>
      </w:pPr>
      <w:r w:rsidRPr="008157FA">
        <w:rPr>
          <w:rFonts w:eastAsiaTheme="majorEastAsia"/>
          <w:b/>
          <w:bCs/>
        </w:rPr>
        <w:t>2020</w:t>
      </w:r>
      <w:r w:rsidRPr="00FB7665">
        <w:rPr>
          <w:rFonts w:eastAsiaTheme="majorEastAsia"/>
        </w:rPr>
        <w:t xml:space="preserve"> Woolworths Booragoon</w:t>
      </w:r>
    </w:p>
    <w:p w14:paraId="42EDF95F" w14:textId="77777777" w:rsidR="00FB7665" w:rsidRPr="00FB7665" w:rsidRDefault="00FB7665" w:rsidP="00FB7665">
      <w:pPr>
        <w:rPr>
          <w:rFonts w:eastAsiaTheme="majorEastAsia"/>
        </w:rPr>
      </w:pPr>
      <w:r w:rsidRPr="008157FA">
        <w:rPr>
          <w:rFonts w:eastAsiaTheme="majorEastAsia"/>
          <w:b/>
          <w:bCs/>
        </w:rPr>
        <w:t xml:space="preserve">2019 </w:t>
      </w:r>
      <w:r w:rsidRPr="00FB7665">
        <w:rPr>
          <w:rFonts w:eastAsiaTheme="majorEastAsia"/>
        </w:rPr>
        <w:t>City of Cockburn</w:t>
      </w:r>
    </w:p>
    <w:p w14:paraId="3E847C84" w14:textId="77777777" w:rsidR="00FB7665" w:rsidRPr="00FB7665" w:rsidRDefault="00FB7665" w:rsidP="00FB7665">
      <w:pPr>
        <w:rPr>
          <w:rFonts w:eastAsiaTheme="majorEastAsia"/>
        </w:rPr>
      </w:pPr>
      <w:r w:rsidRPr="008157FA">
        <w:rPr>
          <w:rFonts w:eastAsiaTheme="majorEastAsia"/>
          <w:b/>
          <w:bCs/>
        </w:rPr>
        <w:t>2018</w:t>
      </w:r>
      <w:r w:rsidRPr="00FB7665">
        <w:rPr>
          <w:rFonts w:eastAsiaTheme="majorEastAsia"/>
        </w:rPr>
        <w:t xml:space="preserve"> Woolworths Wellard</w:t>
      </w:r>
    </w:p>
    <w:p w14:paraId="7BA9A6F8" w14:textId="77777777" w:rsidR="00FB7665" w:rsidRPr="00FB7665" w:rsidRDefault="00FB7665" w:rsidP="00FB7665">
      <w:pPr>
        <w:rPr>
          <w:rFonts w:eastAsiaTheme="majorEastAsia"/>
        </w:rPr>
      </w:pPr>
      <w:r w:rsidRPr="008157FA">
        <w:rPr>
          <w:rFonts w:eastAsiaTheme="majorEastAsia"/>
          <w:b/>
          <w:bCs/>
        </w:rPr>
        <w:t>2017</w:t>
      </w:r>
      <w:r w:rsidRPr="00FB7665">
        <w:rPr>
          <w:rFonts w:eastAsiaTheme="majorEastAsia"/>
        </w:rPr>
        <w:t xml:space="preserve"> South Metropolitan TAFE</w:t>
      </w:r>
    </w:p>
    <w:p w14:paraId="36778230" w14:textId="77777777" w:rsidR="00FB7665" w:rsidRPr="00FB7665" w:rsidRDefault="00FB7665" w:rsidP="00FB7665">
      <w:pPr>
        <w:rPr>
          <w:rFonts w:eastAsiaTheme="majorEastAsia"/>
        </w:rPr>
      </w:pPr>
      <w:r w:rsidRPr="008157FA">
        <w:rPr>
          <w:rFonts w:eastAsiaTheme="majorEastAsia"/>
          <w:b/>
          <w:bCs/>
        </w:rPr>
        <w:t>2016</w:t>
      </w:r>
      <w:r w:rsidRPr="00FB7665">
        <w:rPr>
          <w:rFonts w:eastAsiaTheme="majorEastAsia"/>
        </w:rPr>
        <w:t xml:space="preserve"> Woolworths Harvest Lakes</w:t>
      </w:r>
    </w:p>
    <w:p w14:paraId="21CA3C4A" w14:textId="77777777" w:rsidR="00FB7665" w:rsidRPr="00FB7665" w:rsidRDefault="00FB7665" w:rsidP="00FB7665">
      <w:pPr>
        <w:rPr>
          <w:rFonts w:eastAsiaTheme="majorEastAsia"/>
        </w:rPr>
      </w:pPr>
      <w:r w:rsidRPr="008157FA">
        <w:rPr>
          <w:rFonts w:eastAsiaTheme="majorEastAsia"/>
          <w:b/>
          <w:bCs/>
        </w:rPr>
        <w:t>2015</w:t>
      </w:r>
      <w:r w:rsidRPr="00FB7665">
        <w:rPr>
          <w:rFonts w:eastAsiaTheme="majorEastAsia"/>
        </w:rPr>
        <w:t xml:space="preserve"> Serco at Fiona Stanley Hospital</w:t>
      </w:r>
    </w:p>
    <w:p w14:paraId="667795FB" w14:textId="77777777" w:rsidR="00FB7665" w:rsidRPr="00FB7665" w:rsidRDefault="00FB7665" w:rsidP="00FB7665">
      <w:pPr>
        <w:rPr>
          <w:rFonts w:eastAsiaTheme="majorEastAsia"/>
        </w:rPr>
      </w:pPr>
      <w:r w:rsidRPr="008157FA">
        <w:rPr>
          <w:rFonts w:eastAsiaTheme="majorEastAsia"/>
          <w:b/>
          <w:bCs/>
        </w:rPr>
        <w:t>2014</w:t>
      </w:r>
      <w:r w:rsidRPr="00FB7665">
        <w:rPr>
          <w:rFonts w:eastAsiaTheme="majorEastAsia"/>
        </w:rPr>
        <w:t xml:space="preserve"> </w:t>
      </w:r>
      <w:proofErr w:type="spellStart"/>
      <w:r w:rsidRPr="00FB7665">
        <w:rPr>
          <w:rFonts w:eastAsiaTheme="majorEastAsia"/>
        </w:rPr>
        <w:t>Beaurepaires</w:t>
      </w:r>
      <w:proofErr w:type="spellEnd"/>
    </w:p>
    <w:p w14:paraId="14C1B9BE" w14:textId="77777777" w:rsidR="00FB7665" w:rsidRPr="00FB7665" w:rsidRDefault="00FB7665" w:rsidP="00FB7665">
      <w:pPr>
        <w:rPr>
          <w:rFonts w:eastAsiaTheme="majorEastAsia"/>
        </w:rPr>
      </w:pPr>
      <w:r w:rsidRPr="008157FA">
        <w:rPr>
          <w:rFonts w:eastAsiaTheme="majorEastAsia"/>
          <w:b/>
          <w:bCs/>
        </w:rPr>
        <w:t xml:space="preserve">2013 </w:t>
      </w:r>
      <w:r w:rsidRPr="00FB7665">
        <w:rPr>
          <w:rFonts w:eastAsiaTheme="majorEastAsia"/>
        </w:rPr>
        <w:t>McDonald’s Baldivis Restaurant</w:t>
      </w:r>
    </w:p>
    <w:p w14:paraId="66FF75A7" w14:textId="77777777" w:rsidR="00FB7665" w:rsidRPr="00FB7665" w:rsidRDefault="00FB7665" w:rsidP="00FB7665">
      <w:pPr>
        <w:rPr>
          <w:rFonts w:eastAsiaTheme="majorEastAsia"/>
        </w:rPr>
      </w:pPr>
      <w:r w:rsidRPr="008157FA">
        <w:rPr>
          <w:rFonts w:eastAsiaTheme="majorEastAsia"/>
          <w:b/>
          <w:bCs/>
        </w:rPr>
        <w:t>2012</w:t>
      </w:r>
      <w:r w:rsidRPr="00FB7665">
        <w:rPr>
          <w:rFonts w:eastAsiaTheme="majorEastAsia"/>
        </w:rPr>
        <w:t xml:space="preserve"> Bunnings Warehouse Balcatta</w:t>
      </w:r>
    </w:p>
    <w:p w14:paraId="71517A61" w14:textId="03DBA02E" w:rsidR="00FB7665" w:rsidRDefault="00FB7665" w:rsidP="00FB7665">
      <w:pPr>
        <w:rPr>
          <w:rFonts w:eastAsiaTheme="majorEastAsia"/>
        </w:rPr>
      </w:pPr>
      <w:r w:rsidRPr="008157FA">
        <w:rPr>
          <w:rFonts w:eastAsiaTheme="majorEastAsia"/>
          <w:b/>
          <w:bCs/>
        </w:rPr>
        <w:t>2011</w:t>
      </w:r>
      <w:r w:rsidRPr="00FB7665">
        <w:rPr>
          <w:rFonts w:eastAsiaTheme="majorEastAsia"/>
        </w:rPr>
        <w:t xml:space="preserve"> </w:t>
      </w:r>
      <w:proofErr w:type="spellStart"/>
      <w:r w:rsidRPr="00FB7665">
        <w:rPr>
          <w:rFonts w:eastAsiaTheme="majorEastAsia"/>
        </w:rPr>
        <w:t>Adwest</w:t>
      </w:r>
      <w:proofErr w:type="spellEnd"/>
      <w:r w:rsidRPr="00FB7665">
        <w:rPr>
          <w:rFonts w:eastAsiaTheme="majorEastAsia"/>
        </w:rPr>
        <w:t xml:space="preserve"> Group</w:t>
      </w:r>
    </w:p>
    <w:p w14:paraId="1B9CA7EE" w14:textId="03665DDB" w:rsidR="008157FA" w:rsidRDefault="008157FA" w:rsidP="00FB7665">
      <w:pPr>
        <w:rPr>
          <w:rFonts w:eastAsiaTheme="majorEastAsia"/>
        </w:rPr>
      </w:pPr>
      <w:r w:rsidRPr="008157FA">
        <w:rPr>
          <w:rFonts w:eastAsiaTheme="majorEastAsia"/>
          <w:b/>
          <w:bCs/>
        </w:rPr>
        <w:t>2002 to 2012</w:t>
      </w:r>
      <w:r>
        <w:rPr>
          <w:rFonts w:eastAsiaTheme="majorEastAsia"/>
        </w:rPr>
        <w:t xml:space="preserve"> Joondalup Health Campus</w:t>
      </w:r>
    </w:p>
    <w:p w14:paraId="5DD0DEF6" w14:textId="7D8C0512" w:rsidR="00FB7665" w:rsidRPr="00FB7665" w:rsidRDefault="008157FA" w:rsidP="00FB7665">
      <w:pPr>
        <w:rPr>
          <w:rFonts w:eastAsiaTheme="majorEastAsia"/>
        </w:rPr>
      </w:pPr>
      <w:r>
        <w:rPr>
          <w:rFonts w:eastAsiaTheme="majorEastAsia"/>
        </w:rPr>
        <w:br w:type="column"/>
      </w:r>
      <w:r w:rsidR="00FB7665" w:rsidRPr="008157FA">
        <w:rPr>
          <w:rFonts w:eastAsiaTheme="majorEastAsia"/>
          <w:b/>
          <w:bCs/>
        </w:rPr>
        <w:t>2010</w:t>
      </w:r>
      <w:r w:rsidR="00FB7665" w:rsidRPr="00FB7665">
        <w:rPr>
          <w:rFonts w:eastAsiaTheme="majorEastAsia"/>
        </w:rPr>
        <w:t xml:space="preserve"> Spinnakers Restaurant</w:t>
      </w:r>
    </w:p>
    <w:p w14:paraId="310669CC" w14:textId="39F82CCE" w:rsidR="00FB7665" w:rsidRPr="00FB7665" w:rsidRDefault="00FB7665" w:rsidP="00FB7665">
      <w:pPr>
        <w:rPr>
          <w:rFonts w:eastAsiaTheme="majorEastAsia"/>
        </w:rPr>
      </w:pPr>
      <w:r w:rsidRPr="008157FA">
        <w:rPr>
          <w:rFonts w:eastAsiaTheme="majorEastAsia"/>
          <w:b/>
          <w:bCs/>
        </w:rPr>
        <w:t>2009</w:t>
      </w:r>
      <w:r w:rsidRPr="00FB7665">
        <w:rPr>
          <w:rFonts w:eastAsiaTheme="majorEastAsia"/>
        </w:rPr>
        <w:t xml:space="preserve"> Dept of Environment and Conservation Woodva</w:t>
      </w:r>
      <w:r>
        <w:rPr>
          <w:rFonts w:eastAsiaTheme="majorEastAsia"/>
        </w:rPr>
        <w:t>le</w:t>
      </w:r>
      <w:r w:rsidRPr="00FB7665">
        <w:rPr>
          <w:rFonts w:eastAsiaTheme="majorEastAsia"/>
        </w:rPr>
        <w:t xml:space="preserve"> </w:t>
      </w:r>
    </w:p>
    <w:p w14:paraId="5E157633" w14:textId="72168B33" w:rsidR="00FB7665" w:rsidRPr="00FB7665" w:rsidRDefault="00FB7665" w:rsidP="00FB7665">
      <w:pPr>
        <w:rPr>
          <w:rFonts w:eastAsiaTheme="majorEastAsia"/>
        </w:rPr>
      </w:pPr>
      <w:r w:rsidRPr="008157FA">
        <w:rPr>
          <w:rFonts w:eastAsiaTheme="majorEastAsia"/>
          <w:b/>
          <w:bCs/>
        </w:rPr>
        <w:t>2008</w:t>
      </w:r>
      <w:r w:rsidRPr="00FB7665">
        <w:rPr>
          <w:rFonts w:eastAsiaTheme="majorEastAsia"/>
        </w:rPr>
        <w:t xml:space="preserve"> Miracle Recreation Equipment</w:t>
      </w:r>
    </w:p>
    <w:p w14:paraId="78645A1E" w14:textId="77777777" w:rsidR="00FB7665" w:rsidRPr="00FB7665" w:rsidRDefault="00FB7665" w:rsidP="00FB7665">
      <w:pPr>
        <w:rPr>
          <w:rFonts w:eastAsiaTheme="majorEastAsia"/>
        </w:rPr>
      </w:pPr>
      <w:r w:rsidRPr="008157FA">
        <w:rPr>
          <w:rFonts w:eastAsiaTheme="majorEastAsia"/>
          <w:b/>
          <w:bCs/>
        </w:rPr>
        <w:t>2007</w:t>
      </w:r>
      <w:r w:rsidRPr="00FB7665">
        <w:rPr>
          <w:rFonts w:eastAsiaTheme="majorEastAsia"/>
        </w:rPr>
        <w:t xml:space="preserve"> Joondalup Health Campus </w:t>
      </w:r>
    </w:p>
    <w:p w14:paraId="3CE217B3" w14:textId="77777777" w:rsidR="00FB7665" w:rsidRPr="00FB7665" w:rsidRDefault="00FB7665" w:rsidP="00FB7665">
      <w:pPr>
        <w:rPr>
          <w:rFonts w:eastAsiaTheme="majorEastAsia"/>
        </w:rPr>
      </w:pPr>
      <w:r w:rsidRPr="008157FA">
        <w:rPr>
          <w:rFonts w:eastAsiaTheme="majorEastAsia"/>
          <w:b/>
          <w:bCs/>
        </w:rPr>
        <w:t>2006</w:t>
      </w:r>
      <w:r w:rsidRPr="00FB7665">
        <w:rPr>
          <w:rFonts w:eastAsiaTheme="majorEastAsia"/>
        </w:rPr>
        <w:t xml:space="preserve"> Legal Aid WA</w:t>
      </w:r>
    </w:p>
    <w:p w14:paraId="48B40FF5" w14:textId="77777777" w:rsidR="00FB7665" w:rsidRPr="00FB7665" w:rsidRDefault="00FB7665" w:rsidP="00FB7665">
      <w:pPr>
        <w:rPr>
          <w:rFonts w:eastAsiaTheme="majorEastAsia"/>
        </w:rPr>
      </w:pPr>
      <w:r w:rsidRPr="008157FA">
        <w:rPr>
          <w:rFonts w:eastAsiaTheme="majorEastAsia"/>
          <w:b/>
          <w:bCs/>
        </w:rPr>
        <w:t>2005</w:t>
      </w:r>
      <w:r w:rsidRPr="00FB7665">
        <w:rPr>
          <w:rFonts w:eastAsiaTheme="majorEastAsia"/>
        </w:rPr>
        <w:t xml:space="preserve"> Sir Charles Gairdner Hospital</w:t>
      </w:r>
    </w:p>
    <w:p w14:paraId="3ED5135A" w14:textId="77777777" w:rsidR="00FB7665" w:rsidRPr="00FB7665" w:rsidRDefault="00FB7665" w:rsidP="00FB7665">
      <w:pPr>
        <w:rPr>
          <w:rFonts w:eastAsiaTheme="majorEastAsia"/>
        </w:rPr>
      </w:pPr>
      <w:r w:rsidRPr="00F34514">
        <w:rPr>
          <w:rFonts w:eastAsiaTheme="majorEastAsia"/>
          <w:b/>
          <w:bCs/>
        </w:rPr>
        <w:t>2004</w:t>
      </w:r>
      <w:r w:rsidRPr="00FB7665">
        <w:rPr>
          <w:rFonts w:eastAsiaTheme="majorEastAsia"/>
        </w:rPr>
        <w:t xml:space="preserve"> </w:t>
      </w:r>
      <w:proofErr w:type="spellStart"/>
      <w:r w:rsidRPr="00FB7665">
        <w:rPr>
          <w:rFonts w:eastAsiaTheme="majorEastAsia"/>
        </w:rPr>
        <w:t>D'Orsogna</w:t>
      </w:r>
      <w:proofErr w:type="spellEnd"/>
      <w:r w:rsidRPr="00FB7665">
        <w:rPr>
          <w:rFonts w:eastAsiaTheme="majorEastAsia"/>
        </w:rPr>
        <w:t xml:space="preserve"> </w:t>
      </w:r>
    </w:p>
    <w:p w14:paraId="0F544C60" w14:textId="77777777" w:rsidR="00FB7665" w:rsidRPr="00FB7665" w:rsidRDefault="00FB7665" w:rsidP="00FB7665">
      <w:pPr>
        <w:rPr>
          <w:rFonts w:eastAsiaTheme="majorEastAsia"/>
        </w:rPr>
      </w:pPr>
      <w:r w:rsidRPr="00F34514">
        <w:rPr>
          <w:rFonts w:eastAsiaTheme="majorEastAsia"/>
          <w:b/>
          <w:bCs/>
        </w:rPr>
        <w:t>2003</w:t>
      </w:r>
      <w:r w:rsidRPr="00FB7665">
        <w:rPr>
          <w:rFonts w:eastAsiaTheme="majorEastAsia"/>
        </w:rPr>
        <w:t xml:space="preserve"> Bakers Delight Beldon</w:t>
      </w:r>
    </w:p>
    <w:p w14:paraId="3002A8D6" w14:textId="1D5E225A" w:rsidR="00FB7665" w:rsidRDefault="00FB7665" w:rsidP="00FB7665">
      <w:pPr>
        <w:rPr>
          <w:rFonts w:eastAsiaTheme="majorEastAsia"/>
        </w:rPr>
      </w:pPr>
      <w:r w:rsidRPr="00F34514">
        <w:rPr>
          <w:rFonts w:eastAsiaTheme="majorEastAsia"/>
          <w:b/>
          <w:bCs/>
        </w:rPr>
        <w:t>2002</w:t>
      </w:r>
      <w:r w:rsidRPr="00FB7665">
        <w:rPr>
          <w:rFonts w:eastAsiaTheme="majorEastAsia"/>
        </w:rPr>
        <w:t xml:space="preserve"> Target BSR</w:t>
      </w:r>
    </w:p>
    <w:p w14:paraId="7113E8CA" w14:textId="77777777" w:rsidR="00FB7665" w:rsidRPr="00FB7665" w:rsidRDefault="00FB7665" w:rsidP="00FB7665">
      <w:pPr>
        <w:rPr>
          <w:rFonts w:eastAsiaTheme="majorEastAsia"/>
        </w:rPr>
      </w:pPr>
      <w:r w:rsidRPr="00F34514">
        <w:rPr>
          <w:rFonts w:eastAsiaTheme="majorEastAsia"/>
          <w:b/>
          <w:bCs/>
        </w:rPr>
        <w:t>2001</w:t>
      </w:r>
      <w:r w:rsidRPr="00FB7665">
        <w:rPr>
          <w:rFonts w:eastAsiaTheme="majorEastAsia"/>
        </w:rPr>
        <w:t xml:space="preserve"> Independent Plastics </w:t>
      </w:r>
    </w:p>
    <w:p w14:paraId="59265698" w14:textId="06A702C0" w:rsidR="00085DC5" w:rsidRDefault="00FB7665" w:rsidP="00FB7665">
      <w:pPr>
        <w:rPr>
          <w:rFonts w:eastAsiaTheme="majorEastAsia"/>
        </w:rPr>
      </w:pPr>
      <w:r w:rsidRPr="00F34514">
        <w:rPr>
          <w:rFonts w:eastAsiaTheme="majorEastAsia"/>
          <w:b/>
          <w:bCs/>
        </w:rPr>
        <w:t>2000</w:t>
      </w:r>
      <w:r w:rsidRPr="00FB7665">
        <w:rPr>
          <w:rFonts w:eastAsiaTheme="majorEastAsia"/>
        </w:rPr>
        <w:t xml:space="preserve"> Bunnings Warehouse Balcatta, Inaugural Award</w:t>
      </w:r>
    </w:p>
    <w:p w14:paraId="4CD9D471" w14:textId="4F7310CA" w:rsidR="008157FA" w:rsidRDefault="008157FA" w:rsidP="008157FA">
      <w:r w:rsidRPr="00F34514">
        <w:rPr>
          <w:b/>
          <w:bCs/>
        </w:rPr>
        <w:t>1992 to 2002</w:t>
      </w:r>
      <w:r>
        <w:t xml:space="preserve"> Dept Consumer &amp; Employment Protection</w:t>
      </w:r>
    </w:p>
    <w:p w14:paraId="38F4507C" w14:textId="5FDB874C" w:rsidR="008157FA" w:rsidRPr="00085DC5" w:rsidRDefault="000216F6" w:rsidP="00FB7665">
      <w:pPr>
        <w:rPr>
          <w:rFonts w:eastAsiaTheme="majorEastAsia"/>
        </w:rPr>
      </w:pPr>
      <w:r w:rsidRPr="000216F6">
        <w:rPr>
          <w:rFonts w:eastAsiaTheme="majorEastAsia"/>
          <w:b/>
          <w:bCs/>
        </w:rPr>
        <w:t>2012 to 2022</w:t>
      </w:r>
      <w:r>
        <w:rPr>
          <w:rFonts w:eastAsiaTheme="majorEastAsia"/>
        </w:rPr>
        <w:t xml:space="preserve"> Serco at Fiona Stanley Hospital</w:t>
      </w:r>
    </w:p>
    <w:p w14:paraId="06C5080F" w14:textId="77777777" w:rsidR="00FB7665" w:rsidRDefault="00FB7665" w:rsidP="00EA7CD7">
      <w:pPr>
        <w:sectPr w:rsidR="00FB7665" w:rsidSect="00940C7B">
          <w:type w:val="continuous"/>
          <w:pgSz w:w="11906" w:h="16838"/>
          <w:pgMar w:top="1440" w:right="1080" w:bottom="1440" w:left="1080" w:header="708" w:footer="708" w:gutter="0"/>
          <w:cols w:num="2" w:space="708"/>
          <w:docGrid w:linePitch="360"/>
        </w:sectPr>
      </w:pPr>
    </w:p>
    <w:p w14:paraId="08DBA6E6" w14:textId="4EE5D283" w:rsidR="00095FBA" w:rsidRDefault="000216F6" w:rsidP="00F34514">
      <w:pPr>
        <w:shd w:val="clear" w:color="auto" w:fill="FFFFFF"/>
        <w:spacing w:after="0"/>
        <w:jc w:val="center"/>
        <w:rPr>
          <w:rFonts w:cs="Arial"/>
          <w:szCs w:val="22"/>
        </w:rPr>
      </w:pPr>
      <w:r w:rsidRPr="00AD6449">
        <w:rPr>
          <w:rFonts w:ascii="Verdana" w:hAnsi="Verdana"/>
          <w:noProof/>
          <w:color w:val="253136"/>
          <w:kern w:val="0"/>
          <w:sz w:val="18"/>
          <w:szCs w:val="18"/>
          <w14:ligatures w14:val="none"/>
          <w14:cntxtAlts w14:val="0"/>
        </w:rPr>
        <w:drawing>
          <wp:anchor distT="0" distB="0" distL="114300" distR="114300" simplePos="0" relativeHeight="251999232" behindDoc="0" locked="0" layoutInCell="1" allowOverlap="1" wp14:anchorId="0BFEDE75" wp14:editId="2A9AF5EB">
            <wp:simplePos x="0" y="0"/>
            <wp:positionH relativeFrom="margin">
              <wp:posOffset>2466109</wp:posOffset>
            </wp:positionH>
            <wp:positionV relativeFrom="margin">
              <wp:posOffset>4833505</wp:posOffset>
            </wp:positionV>
            <wp:extent cx="1350818" cy="942838"/>
            <wp:effectExtent l="0" t="0" r="1905" b="0"/>
            <wp:wrapNone/>
            <wp:docPr id="58" name="Picture 58" descr="City of Cock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ty of Cockbur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6883" cy="9470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449">
        <w:rPr>
          <w:rFonts w:ascii="Verdana" w:hAnsi="Verdana"/>
          <w:noProof/>
          <w:color w:val="253136"/>
          <w:kern w:val="0"/>
          <w:sz w:val="18"/>
          <w:szCs w:val="18"/>
          <w14:ligatures w14:val="none"/>
          <w14:cntxtAlts w14:val="0"/>
        </w:rPr>
        <w:drawing>
          <wp:anchor distT="0" distB="0" distL="114300" distR="114300" simplePos="0" relativeHeight="252010496" behindDoc="0" locked="0" layoutInCell="1" allowOverlap="1" wp14:anchorId="7557DE8B" wp14:editId="0F4CFBAB">
            <wp:simplePos x="0" y="0"/>
            <wp:positionH relativeFrom="column">
              <wp:posOffset>4844184</wp:posOffset>
            </wp:positionH>
            <wp:positionV relativeFrom="page">
              <wp:posOffset>6907588</wp:posOffset>
            </wp:positionV>
            <wp:extent cx="1073150" cy="612775"/>
            <wp:effectExtent l="0" t="0" r="0" b="0"/>
            <wp:wrapNone/>
            <wp:docPr id="73" name="Picture 73" descr="D'Orsogna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Orsogna Limi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315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449">
        <w:rPr>
          <w:rFonts w:ascii="Verdana" w:hAnsi="Verdana"/>
          <w:noProof/>
          <w:color w:val="253136"/>
          <w:kern w:val="0"/>
          <w:sz w:val="18"/>
          <w:szCs w:val="18"/>
          <w14:ligatures w14:val="none"/>
          <w14:cntxtAlts w14:val="0"/>
        </w:rPr>
        <w:drawing>
          <wp:anchor distT="0" distB="0" distL="114300" distR="114300" simplePos="0" relativeHeight="252004352" behindDoc="0" locked="0" layoutInCell="1" allowOverlap="1" wp14:anchorId="77AFFD31" wp14:editId="23076041">
            <wp:simplePos x="0" y="0"/>
            <wp:positionH relativeFrom="column">
              <wp:posOffset>2406073</wp:posOffset>
            </wp:positionH>
            <wp:positionV relativeFrom="page">
              <wp:posOffset>7005609</wp:posOffset>
            </wp:positionV>
            <wp:extent cx="1172845" cy="476885"/>
            <wp:effectExtent l="0" t="0" r="8255" b="0"/>
            <wp:wrapNone/>
            <wp:docPr id="65" name="Picture 65" descr="Bunnings Warehouse Balc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unnings Warehouse Balcatt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7284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449">
        <w:rPr>
          <w:rFonts w:ascii="Verdana" w:hAnsi="Verdana"/>
          <w:b/>
          <w:bCs/>
          <w:noProof/>
          <w:color w:val="253136"/>
          <w:kern w:val="0"/>
          <w:sz w:val="18"/>
          <w:szCs w:val="18"/>
          <w:bdr w:val="none" w:sz="0" w:space="0" w:color="auto" w:frame="1"/>
          <w14:ligatures w14:val="none"/>
          <w14:cntxtAlts w14:val="0"/>
        </w:rPr>
        <w:drawing>
          <wp:anchor distT="0" distB="0" distL="114300" distR="114300" simplePos="0" relativeHeight="252013568" behindDoc="0" locked="0" layoutInCell="1" allowOverlap="1" wp14:anchorId="00A20F5E" wp14:editId="7AEEF055">
            <wp:simplePos x="0" y="0"/>
            <wp:positionH relativeFrom="column">
              <wp:posOffset>-74007</wp:posOffset>
            </wp:positionH>
            <wp:positionV relativeFrom="page">
              <wp:posOffset>7039321</wp:posOffset>
            </wp:positionV>
            <wp:extent cx="1282065" cy="427355"/>
            <wp:effectExtent l="0" t="0" r="0" b="0"/>
            <wp:wrapNone/>
            <wp:docPr id="75" name="Picture 75" descr="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arg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2065"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449">
        <w:rPr>
          <w:rFonts w:ascii="Verdana" w:hAnsi="Verdana"/>
          <w:noProof/>
          <w:color w:val="253136"/>
          <w:kern w:val="0"/>
          <w:sz w:val="18"/>
          <w:szCs w:val="18"/>
          <w14:ligatures w14:val="none"/>
          <w14:cntxtAlts w14:val="0"/>
        </w:rPr>
        <w:drawing>
          <wp:anchor distT="0" distB="0" distL="114300" distR="114300" simplePos="0" relativeHeight="252001280" behindDoc="0" locked="0" layoutInCell="1" allowOverlap="1" wp14:anchorId="0C74CD3B" wp14:editId="2A23BE50">
            <wp:simplePos x="0" y="0"/>
            <wp:positionH relativeFrom="margin">
              <wp:align>right</wp:align>
            </wp:positionH>
            <wp:positionV relativeFrom="bottomMargin">
              <wp:posOffset>-3882448</wp:posOffset>
            </wp:positionV>
            <wp:extent cx="1390650" cy="470535"/>
            <wp:effectExtent l="0" t="0" r="0" b="5715"/>
            <wp:wrapNone/>
            <wp:docPr id="62" name="Picture 62" descr="Serco at Fiona Stanle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rco at Fiona Stanley Hospital"/>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30476"/>
                    <a:stretch/>
                  </pic:blipFill>
                  <pic:spPr bwMode="auto">
                    <a:xfrm>
                      <a:off x="0" y="0"/>
                      <a:ext cx="1390650" cy="47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6449">
        <w:rPr>
          <w:rFonts w:ascii="Verdana" w:hAnsi="Verdana"/>
          <w:noProof/>
          <w:color w:val="253136"/>
          <w:kern w:val="0"/>
          <w:sz w:val="18"/>
          <w:szCs w:val="18"/>
          <w14:ligatures w14:val="none"/>
          <w14:cntxtAlts w14:val="0"/>
        </w:rPr>
        <w:drawing>
          <wp:anchor distT="0" distB="0" distL="114300" distR="114300" simplePos="0" relativeHeight="252000256" behindDoc="0" locked="0" layoutInCell="1" allowOverlap="1" wp14:anchorId="001C1B64" wp14:editId="270BABBD">
            <wp:simplePos x="0" y="0"/>
            <wp:positionH relativeFrom="margin">
              <wp:align>left</wp:align>
            </wp:positionH>
            <wp:positionV relativeFrom="margin">
              <wp:posOffset>4950287</wp:posOffset>
            </wp:positionV>
            <wp:extent cx="2106930" cy="566420"/>
            <wp:effectExtent l="0" t="0" r="7620" b="5080"/>
            <wp:wrapNone/>
            <wp:docPr id="81" name="Picture 81" descr="South Metropolitan T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outh Metropolitan TAF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693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1456" behindDoc="0" locked="0" layoutInCell="1" allowOverlap="1" wp14:anchorId="6429BDA4" wp14:editId="740547B0">
            <wp:simplePos x="0" y="0"/>
            <wp:positionH relativeFrom="margin">
              <wp:align>left</wp:align>
            </wp:positionH>
            <wp:positionV relativeFrom="paragraph">
              <wp:posOffset>258214</wp:posOffset>
            </wp:positionV>
            <wp:extent cx="1461655" cy="439174"/>
            <wp:effectExtent l="0" t="0" r="5715" b="0"/>
            <wp:wrapNone/>
            <wp:docPr id="2029982319" name="Picture 7" descr="A green and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82319" name="Picture 7" descr="A green and yellow sig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1655" cy="4391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bCs/>
          <w:noProof/>
          <w:color w:val="253136"/>
          <w:kern w:val="0"/>
          <w:sz w:val="18"/>
          <w:szCs w:val="18"/>
          <w:bdr w:val="none" w:sz="0" w:space="0" w:color="auto" w:frame="1"/>
          <w14:ligatures w14:val="none"/>
          <w14:cntxtAlts w14:val="0"/>
        </w:rPr>
        <w:drawing>
          <wp:anchor distT="0" distB="0" distL="114300" distR="114300" simplePos="0" relativeHeight="252015616" behindDoc="0" locked="0" layoutInCell="1" allowOverlap="1" wp14:anchorId="58E2E891" wp14:editId="13322F73">
            <wp:simplePos x="0" y="0"/>
            <wp:positionH relativeFrom="margin">
              <wp:align>right</wp:align>
            </wp:positionH>
            <wp:positionV relativeFrom="page">
              <wp:posOffset>4676428</wp:posOffset>
            </wp:positionV>
            <wp:extent cx="1497965" cy="763905"/>
            <wp:effectExtent l="0" t="0" r="6985"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97965" cy="763905"/>
                    </a:xfrm>
                    <a:prstGeom prst="rect">
                      <a:avLst/>
                    </a:prstGeom>
                  </pic:spPr>
                </pic:pic>
              </a:graphicData>
            </a:graphic>
            <wp14:sizeRelH relativeFrom="page">
              <wp14:pctWidth>0</wp14:pctWidth>
            </wp14:sizeRelH>
            <wp14:sizeRelV relativeFrom="page">
              <wp14:pctHeight>0</wp14:pctHeight>
            </wp14:sizeRelV>
          </wp:anchor>
        </w:drawing>
      </w:r>
    </w:p>
    <w:p w14:paraId="7B66D872" w14:textId="3823E26A" w:rsidR="00F92F5F" w:rsidRDefault="00537146" w:rsidP="00FB11FE">
      <w:pPr>
        <w:tabs>
          <w:tab w:val="left" w:pos="2127"/>
          <w:tab w:val="left" w:pos="7371"/>
        </w:tabs>
        <w:ind w:left="720"/>
        <w:rPr>
          <w:rFonts w:cs="Arial"/>
          <w:szCs w:val="22"/>
        </w:rPr>
        <w:sectPr w:rsidR="00F92F5F" w:rsidSect="00940C7B">
          <w:type w:val="continuous"/>
          <w:pgSz w:w="11906" w:h="16838"/>
          <w:pgMar w:top="1440" w:right="1080" w:bottom="1440" w:left="1080" w:header="708" w:footer="708" w:gutter="0"/>
          <w:cols w:space="708"/>
          <w:docGrid w:linePitch="360"/>
        </w:sectPr>
      </w:pPr>
      <w:r>
        <w:rPr>
          <w:noProof/>
        </w:rPr>
        <w:drawing>
          <wp:anchor distT="0" distB="0" distL="114300" distR="114300" simplePos="0" relativeHeight="252052480" behindDoc="0" locked="0" layoutInCell="1" allowOverlap="1" wp14:anchorId="7C99A802" wp14:editId="1F58688E">
            <wp:simplePos x="0" y="0"/>
            <wp:positionH relativeFrom="margin">
              <wp:posOffset>4435043</wp:posOffset>
            </wp:positionH>
            <wp:positionV relativeFrom="paragraph">
              <wp:posOffset>3260090</wp:posOffset>
            </wp:positionV>
            <wp:extent cx="1887220" cy="571500"/>
            <wp:effectExtent l="0" t="0" r="0" b="0"/>
            <wp:wrapNone/>
            <wp:docPr id="1544156488"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56488" name="Picture 8" descr="A black text on a white background&#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872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449">
        <w:rPr>
          <w:rFonts w:ascii="Verdana" w:hAnsi="Verdana"/>
          <w:b/>
          <w:bCs/>
          <w:noProof/>
          <w:color w:val="253136"/>
          <w:kern w:val="0"/>
          <w:sz w:val="18"/>
          <w:szCs w:val="18"/>
          <w:bdr w:val="none" w:sz="0" w:space="0" w:color="auto" w:frame="1"/>
          <w14:ligatures w14:val="none"/>
          <w14:cntxtAlts w14:val="0"/>
        </w:rPr>
        <w:drawing>
          <wp:anchor distT="0" distB="0" distL="114300" distR="114300" simplePos="0" relativeHeight="252003328" behindDoc="0" locked="0" layoutInCell="1" allowOverlap="1" wp14:anchorId="6EEF8474" wp14:editId="715AEE1C">
            <wp:simplePos x="0" y="0"/>
            <wp:positionH relativeFrom="margin">
              <wp:posOffset>2576627</wp:posOffset>
            </wp:positionH>
            <wp:positionV relativeFrom="page">
              <wp:posOffset>7969885</wp:posOffset>
            </wp:positionV>
            <wp:extent cx="906145" cy="685800"/>
            <wp:effectExtent l="0" t="0" r="8255" b="0"/>
            <wp:wrapNone/>
            <wp:docPr id="64" name="Picture 64" descr="McDona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Donald’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614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449">
        <w:rPr>
          <w:rFonts w:ascii="Verdana" w:hAnsi="Verdana"/>
          <w:noProof/>
          <w:color w:val="253136"/>
          <w:kern w:val="0"/>
          <w:sz w:val="18"/>
          <w:szCs w:val="18"/>
          <w14:ligatures w14:val="none"/>
          <w14:cntxtAlts w14:val="0"/>
        </w:rPr>
        <w:drawing>
          <wp:anchor distT="0" distB="0" distL="114300" distR="114300" simplePos="0" relativeHeight="251998208" behindDoc="0" locked="0" layoutInCell="1" allowOverlap="1" wp14:anchorId="701F2CDC" wp14:editId="53B1D645">
            <wp:simplePos x="0" y="0"/>
            <wp:positionH relativeFrom="margin">
              <wp:posOffset>2491943</wp:posOffset>
            </wp:positionH>
            <wp:positionV relativeFrom="margin">
              <wp:posOffset>3938270</wp:posOffset>
            </wp:positionV>
            <wp:extent cx="1132840" cy="566420"/>
            <wp:effectExtent l="0" t="0" r="0" b="5080"/>
            <wp:wrapNone/>
            <wp:docPr id="57" name="Picture 57" descr="Woolwo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olworth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284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6F6" w:rsidRPr="00AD6449">
        <w:rPr>
          <w:rFonts w:ascii="Verdana" w:hAnsi="Verdana"/>
          <w:noProof/>
          <w:color w:val="253136"/>
          <w:kern w:val="0"/>
          <w:sz w:val="18"/>
          <w:szCs w:val="18"/>
          <w14:ligatures w14:val="none"/>
          <w14:cntxtAlts w14:val="0"/>
        </w:rPr>
        <w:drawing>
          <wp:anchor distT="0" distB="0" distL="114300" distR="114300" simplePos="0" relativeHeight="252002304" behindDoc="0" locked="0" layoutInCell="1" allowOverlap="1" wp14:anchorId="18BB33C5" wp14:editId="21BF1B91">
            <wp:simplePos x="0" y="0"/>
            <wp:positionH relativeFrom="margin">
              <wp:posOffset>228600</wp:posOffset>
            </wp:positionH>
            <wp:positionV relativeFrom="bottomMargin">
              <wp:posOffset>-1776383</wp:posOffset>
            </wp:positionV>
            <wp:extent cx="781050" cy="755015"/>
            <wp:effectExtent l="0" t="0" r="0" b="6985"/>
            <wp:wrapNone/>
            <wp:docPr id="63" name="Picture 63" descr="Beaurep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eaurepair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1050"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4A0D7" w14:textId="77777777" w:rsidR="00056D80" w:rsidRDefault="00056D80" w:rsidP="00056D80">
      <w:pPr>
        <w:pStyle w:val="Heading1"/>
        <w:jc w:val="left"/>
      </w:pPr>
      <w:bookmarkStart w:id="36" w:name="_Toc148432674"/>
      <w:r>
        <w:lastRenderedPageBreak/>
        <w:t>Board of Directors</w:t>
      </w:r>
      <w:bookmarkEnd w:id="36"/>
    </w:p>
    <w:p w14:paraId="351B1CB1" w14:textId="77777777" w:rsidR="00056D80" w:rsidRDefault="00056D80" w:rsidP="00056D80">
      <w:pPr>
        <w:widowControl w:val="0"/>
        <w:spacing w:after="0" w:line="276" w:lineRule="auto"/>
        <w:rPr>
          <w:szCs w:val="22"/>
          <w14:ligatures w14:val="none"/>
        </w:rPr>
      </w:pPr>
    </w:p>
    <w:p w14:paraId="6C288B9D" w14:textId="77777777" w:rsidR="00056D80" w:rsidRDefault="00056D80" w:rsidP="00056D80">
      <w:pPr>
        <w:widowControl w:val="0"/>
        <w:spacing w:line="276" w:lineRule="auto"/>
        <w:rPr>
          <w:szCs w:val="22"/>
          <w14:ligatures w14:val="none"/>
        </w:rPr>
        <w:sectPr w:rsidR="00056D80" w:rsidSect="00940C7B">
          <w:pgSz w:w="11906" w:h="16838"/>
          <w:pgMar w:top="1440" w:right="1080" w:bottom="1440" w:left="1080" w:header="708" w:footer="708" w:gutter="0"/>
          <w:cols w:space="708"/>
          <w:docGrid w:linePitch="360"/>
        </w:sectPr>
      </w:pPr>
    </w:p>
    <w:p w14:paraId="6A80F3A7" w14:textId="77777777" w:rsidR="00056D80" w:rsidRPr="00480D69" w:rsidRDefault="00056D80" w:rsidP="00056D80">
      <w:r>
        <w:t xml:space="preserve">A voluntary Board of Directors governs BIZLINK. The Board meets at least six times per year.  Members of the Board include </w:t>
      </w:r>
      <w:proofErr w:type="gramStart"/>
      <w:r>
        <w:t>business people</w:t>
      </w:r>
      <w:proofErr w:type="gramEnd"/>
      <w:r>
        <w:t>, community leaders, a client representative and the Managing Director. The Board monitors the operational and financial performance of BIZLINK, develops policy and ensures clients receive appropriate services.</w:t>
      </w:r>
    </w:p>
    <w:p w14:paraId="701043FA" w14:textId="3114E5C0" w:rsidR="00056D80" w:rsidRDefault="00056D80" w:rsidP="00056D80">
      <w:pPr>
        <w:spacing w:after="0"/>
        <w:rPr>
          <w:lang w:val="en-US"/>
        </w:rPr>
      </w:pPr>
    </w:p>
    <w:p w14:paraId="3B0CC6C1" w14:textId="77777777" w:rsidR="00056D80" w:rsidRPr="003C491F" w:rsidRDefault="00056D80" w:rsidP="00056D80">
      <w:pPr>
        <w:spacing w:after="0"/>
        <w:rPr>
          <w:lang w:val="en-US"/>
        </w:rPr>
        <w:sectPr w:rsidR="00056D80" w:rsidRPr="003C491F" w:rsidSect="00940C7B">
          <w:type w:val="continuous"/>
          <w:pgSz w:w="11906" w:h="16838"/>
          <w:pgMar w:top="1440" w:right="1080" w:bottom="1440" w:left="1080" w:header="708" w:footer="708" w:gutter="0"/>
          <w:cols w:space="708"/>
          <w:docGrid w:linePitch="360"/>
        </w:sectPr>
      </w:pPr>
    </w:p>
    <w:p w14:paraId="7431BA8B" w14:textId="0BAC46A9" w:rsidR="00056D80" w:rsidRDefault="00AF3B3C" w:rsidP="00056D80">
      <w:pPr>
        <w:widowControl w:val="0"/>
        <w:spacing w:after="0"/>
        <w:jc w:val="left"/>
        <w:rPr>
          <w:b/>
          <w:bCs/>
        </w:rPr>
      </w:pPr>
      <w:r>
        <w:rPr>
          <w:rFonts w:cs="Arial"/>
          <w:noProof/>
          <w:lang w:val="en-US"/>
          <w14:ligatures w14:val="none"/>
          <w14:cntxtAlts w14:val="0"/>
        </w:rPr>
        <w:drawing>
          <wp:anchor distT="0" distB="0" distL="114300" distR="114300" simplePos="0" relativeHeight="252046336" behindDoc="1" locked="0" layoutInCell="1" allowOverlap="1" wp14:anchorId="6B1F6A74" wp14:editId="6E94D468">
            <wp:simplePos x="0" y="0"/>
            <wp:positionH relativeFrom="column">
              <wp:posOffset>4864</wp:posOffset>
            </wp:positionH>
            <wp:positionV relativeFrom="paragraph">
              <wp:posOffset>378</wp:posOffset>
            </wp:positionV>
            <wp:extent cx="1080000" cy="1088816"/>
            <wp:effectExtent l="0" t="0" r="6350" b="0"/>
            <wp:wrapTight wrapText="bothSides">
              <wp:wrapPolygon edited="0">
                <wp:start x="0" y="0"/>
                <wp:lineTo x="0" y="21172"/>
                <wp:lineTo x="21346" y="21172"/>
                <wp:lineTo x="21346" y="0"/>
                <wp:lineTo x="0" y="0"/>
              </wp:wrapPolygon>
            </wp:wrapTight>
            <wp:docPr id="1"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1080000" cy="1088816"/>
                    </a:xfrm>
                    <a:prstGeom prst="rect">
                      <a:avLst/>
                    </a:prstGeom>
                  </pic:spPr>
                </pic:pic>
              </a:graphicData>
            </a:graphic>
            <wp14:sizeRelH relativeFrom="page">
              <wp14:pctWidth>0</wp14:pctWidth>
            </wp14:sizeRelH>
            <wp14:sizeRelV relativeFrom="page">
              <wp14:pctHeight>0</wp14:pctHeight>
            </wp14:sizeRelV>
          </wp:anchor>
        </w:drawing>
      </w:r>
      <w:r w:rsidR="00056D80" w:rsidRPr="00D07B8A">
        <w:rPr>
          <w:b/>
          <w:bCs/>
        </w:rPr>
        <w:t xml:space="preserve">Michael </w:t>
      </w:r>
      <w:proofErr w:type="spellStart"/>
      <w:r w:rsidR="00056D80" w:rsidRPr="00D07B8A">
        <w:rPr>
          <w:b/>
          <w:bCs/>
        </w:rPr>
        <w:t>Stutley</w:t>
      </w:r>
      <w:proofErr w:type="spellEnd"/>
      <w:r w:rsidR="00056D80" w:rsidRPr="00D07B8A">
        <w:rPr>
          <w:b/>
          <w:bCs/>
        </w:rPr>
        <w:t xml:space="preserve"> </w:t>
      </w:r>
      <w:r w:rsidR="00056D80" w:rsidRPr="00ED59F6">
        <w:t>LLB</w:t>
      </w:r>
      <w:r w:rsidR="00056D80">
        <w:br/>
      </w:r>
      <w:r w:rsidR="00056D80">
        <w:rPr>
          <w:b/>
          <w:bCs/>
        </w:rPr>
        <w:t>Chair</w:t>
      </w:r>
    </w:p>
    <w:p w14:paraId="32CE5DEF" w14:textId="20A1EBEC" w:rsidR="00056D80" w:rsidRPr="00E52DAE" w:rsidRDefault="00056D80" w:rsidP="00056D80">
      <w:pPr>
        <w:widowControl w:val="0"/>
        <w:jc w:val="left"/>
      </w:pPr>
      <w:r w:rsidRPr="00E52DAE">
        <w:t>Elected 2018</w:t>
      </w:r>
    </w:p>
    <w:p w14:paraId="31F661FB" w14:textId="15ED48B6" w:rsidR="00056D80" w:rsidRDefault="00056D80" w:rsidP="00056D80">
      <w:pPr>
        <w:widowControl w:val="0"/>
      </w:pPr>
      <w:r w:rsidRPr="008D21EC">
        <w:t xml:space="preserve">Michael joined the Board in October 2018. </w:t>
      </w:r>
      <w:r>
        <w:t xml:space="preserve">In 2021 he was elected by the Board as Chair. </w:t>
      </w:r>
      <w:r w:rsidRPr="008D21EC">
        <w:t xml:space="preserve">Michael is a partner of Kingston Reid, a specialist workplace relations and safety law firm. He concentrates his practice in the areas of migration law, employment law, industrial relations, major </w:t>
      </w:r>
      <w:proofErr w:type="gramStart"/>
      <w:r w:rsidRPr="008D21EC">
        <w:t>incidents</w:t>
      </w:r>
      <w:proofErr w:type="gramEnd"/>
      <w:r w:rsidRPr="008D21EC">
        <w:t xml:space="preserve"> and workplace safety. Michael represents national and international clients in all areas relating to employment and industrial related action, including equal opportunity and occupational safety and health</w:t>
      </w:r>
      <w:r w:rsidRPr="00D07B8A">
        <w:t>.</w:t>
      </w:r>
    </w:p>
    <w:p w14:paraId="6A9CA498" w14:textId="77777777" w:rsidR="00B542EC" w:rsidRDefault="00B542EC" w:rsidP="00056D80">
      <w:pPr>
        <w:widowControl w:val="0"/>
      </w:pPr>
    </w:p>
    <w:p w14:paraId="5419B0F3" w14:textId="5ED31C5A" w:rsidR="00056D80" w:rsidRPr="003C491F" w:rsidRDefault="00056D80" w:rsidP="00056D80">
      <w:pPr>
        <w:spacing w:after="0"/>
        <w:rPr>
          <w:rFonts w:cs="Arial"/>
          <w:b/>
          <w:bCs/>
        </w:rPr>
      </w:pPr>
      <w:r w:rsidRPr="003C491F">
        <w:rPr>
          <w:rFonts w:cs="Arial"/>
          <w:b/>
          <w:bCs/>
          <w:noProof/>
        </w:rPr>
        <w:drawing>
          <wp:anchor distT="0" distB="0" distL="114300" distR="114300" simplePos="0" relativeHeight="252041216" behindDoc="1" locked="0" layoutInCell="1" allowOverlap="1" wp14:anchorId="007E2EA8" wp14:editId="0F84B7B6">
            <wp:simplePos x="0" y="0"/>
            <wp:positionH relativeFrom="column">
              <wp:posOffset>2279</wp:posOffset>
            </wp:positionH>
            <wp:positionV relativeFrom="paragraph">
              <wp:posOffset>6574</wp:posOffset>
            </wp:positionV>
            <wp:extent cx="1080000" cy="1080000"/>
            <wp:effectExtent l="0" t="0" r="6350" b="6350"/>
            <wp:wrapTight wrapText="bothSides">
              <wp:wrapPolygon edited="0">
                <wp:start x="0" y="0"/>
                <wp:lineTo x="0" y="21346"/>
                <wp:lineTo x="21346" y="21346"/>
                <wp:lineTo x="21346" y="0"/>
                <wp:lineTo x="0" y="0"/>
              </wp:wrapPolygon>
            </wp:wrapTight>
            <wp:docPr id="10" name="Picture 10" descr="John Ripepi, Deputy Chai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ohn Ripepi, Deputy Chair&#10;"/>
                    <pic:cNvPicPr/>
                  </pic:nvPicPr>
                  <pic:blipFill>
                    <a:blip r:embed="rId6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anchor>
        </w:drawing>
      </w:r>
      <w:r w:rsidRPr="003C491F">
        <w:rPr>
          <w:rFonts w:cs="Arial"/>
          <w:b/>
          <w:bCs/>
        </w:rPr>
        <w:t>John Ripepi</w:t>
      </w:r>
    </w:p>
    <w:p w14:paraId="78A64127" w14:textId="29E38EEE" w:rsidR="00056D80" w:rsidRPr="003C491F" w:rsidRDefault="00056D80" w:rsidP="00056D80">
      <w:pPr>
        <w:spacing w:after="0"/>
        <w:rPr>
          <w:rFonts w:cs="Arial"/>
          <w:b/>
          <w:bCs/>
        </w:rPr>
      </w:pPr>
      <w:r>
        <w:rPr>
          <w:rFonts w:cs="Arial"/>
          <w:b/>
          <w:bCs/>
        </w:rPr>
        <w:t>Deputy Chair</w:t>
      </w:r>
    </w:p>
    <w:p w14:paraId="1D1E5E12" w14:textId="783E8D1A" w:rsidR="00056D80" w:rsidRPr="003C491F" w:rsidRDefault="00056D80" w:rsidP="00056D80">
      <w:pPr>
        <w:spacing w:after="0"/>
        <w:rPr>
          <w:rFonts w:cs="Arial"/>
        </w:rPr>
      </w:pPr>
      <w:r w:rsidRPr="003C491F">
        <w:rPr>
          <w:rFonts w:cs="Arial"/>
        </w:rPr>
        <w:t>Elected 2019</w:t>
      </w:r>
    </w:p>
    <w:p w14:paraId="2642D47C" w14:textId="77777777" w:rsidR="0073146A" w:rsidRDefault="0073146A" w:rsidP="00056D80">
      <w:pPr>
        <w:spacing w:after="0"/>
        <w:rPr>
          <w:rFonts w:cs="Arial"/>
        </w:rPr>
      </w:pPr>
    </w:p>
    <w:p w14:paraId="24BC3378" w14:textId="1B6FACBF" w:rsidR="00056D80" w:rsidRDefault="0073146A" w:rsidP="00056D80">
      <w:pPr>
        <w:spacing w:after="0"/>
        <w:rPr>
          <w:rFonts w:cs="Arial"/>
        </w:rPr>
      </w:pPr>
      <w:r w:rsidRPr="0073146A">
        <w:rPr>
          <w:rFonts w:cs="Arial"/>
        </w:rPr>
        <w:t xml:space="preserve">John has some 38 years’ experience working within the general insurance industry having held several senior leadership roles with Wesfarmers Insurance. John was a member of the executive leadership committee at Wesfarmers Insurance for over 20 years when in 2010 he was appointed CEO of WFI Insurance Ltd, a position he held until 2014. John has also held senior positions with Insurance Australia Group, Gallagher Insurance </w:t>
      </w:r>
      <w:proofErr w:type="gramStart"/>
      <w:r w:rsidRPr="0073146A">
        <w:rPr>
          <w:rFonts w:cs="Arial"/>
        </w:rPr>
        <w:t>Brokers</w:t>
      </w:r>
      <w:proofErr w:type="gramEnd"/>
      <w:r w:rsidRPr="0073146A">
        <w:rPr>
          <w:rFonts w:cs="Arial"/>
        </w:rPr>
        <w:t xml:space="preserve"> and STAR IMS a provider of workplace injury management and rehabilitation services. John has previous NFP board experience having been a Director of Crop Insurance Services Association Ltd from 1998 to 2010, serving one term as Deputy Chair. John is a Fellow of the Australian and New Zealand Institute of Insurance and Finance and holds a Graduate Diploma, Insurance from Deakin University. The Board elected John to the position of Deputy Chair in 2021.</w:t>
      </w:r>
    </w:p>
    <w:p w14:paraId="34319643" w14:textId="77777777" w:rsidR="0073146A" w:rsidRDefault="0073146A" w:rsidP="00056D80">
      <w:pPr>
        <w:spacing w:after="0"/>
        <w:rPr>
          <w:rFonts w:cs="Arial"/>
        </w:rPr>
      </w:pPr>
    </w:p>
    <w:p w14:paraId="630F4F65" w14:textId="54FCC72C" w:rsidR="00056D80" w:rsidRPr="003C491F" w:rsidRDefault="00056D80" w:rsidP="00056D80">
      <w:pPr>
        <w:spacing w:after="0"/>
        <w:rPr>
          <w:rFonts w:cs="Arial"/>
          <w:b/>
          <w:bCs/>
          <w:lang w:val="en-US"/>
        </w:rPr>
      </w:pPr>
      <w:r w:rsidRPr="003C491F">
        <w:rPr>
          <w:rFonts w:cs="Arial"/>
          <w:b/>
          <w:bCs/>
          <w:noProof/>
        </w:rPr>
        <w:drawing>
          <wp:anchor distT="0" distB="0" distL="114300" distR="114300" simplePos="0" relativeHeight="252037120" behindDoc="1" locked="0" layoutInCell="1" allowOverlap="1" wp14:anchorId="733F1580" wp14:editId="2683EAEE">
            <wp:simplePos x="0" y="0"/>
            <wp:positionH relativeFrom="column">
              <wp:posOffset>1905</wp:posOffset>
            </wp:positionH>
            <wp:positionV relativeFrom="paragraph">
              <wp:posOffset>1270</wp:posOffset>
            </wp:positionV>
            <wp:extent cx="1079500" cy="1216660"/>
            <wp:effectExtent l="0" t="0" r="6350" b="2540"/>
            <wp:wrapTight wrapText="bothSides">
              <wp:wrapPolygon edited="0">
                <wp:start x="0" y="0"/>
                <wp:lineTo x="0" y="21307"/>
                <wp:lineTo x="21346" y="21307"/>
                <wp:lineTo x="21346" y="0"/>
                <wp:lineTo x="0" y="0"/>
              </wp:wrapPolygon>
            </wp:wrapTight>
            <wp:docPr id="6" name="Picture 6" descr="Susan Campbell BA (Hons)&#10;Dir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usan Campbell BA (Hons)&#10;Director&#10;"/>
                    <pic:cNvPicPr/>
                  </pic:nvPicPr>
                  <pic:blipFill rotWithShape="1">
                    <a:blip r:embed="rId65" cstate="print">
                      <a:extLst>
                        <a:ext uri="{28A0092B-C50C-407E-A947-70E740481C1C}">
                          <a14:useLocalDpi xmlns:a14="http://schemas.microsoft.com/office/drawing/2010/main" val="0"/>
                        </a:ext>
                      </a:extLst>
                    </a:blip>
                    <a:srcRect l="15468" r="17994"/>
                    <a:stretch/>
                  </pic:blipFill>
                  <pic:spPr bwMode="auto">
                    <a:xfrm>
                      <a:off x="0" y="0"/>
                      <a:ext cx="1079500" cy="1216660"/>
                    </a:xfrm>
                    <a:prstGeom prst="rect">
                      <a:avLst/>
                    </a:prstGeom>
                    <a:ln>
                      <a:noFill/>
                    </a:ln>
                    <a:extLst>
                      <a:ext uri="{53640926-AAD7-44D8-BBD7-CCE9431645EC}">
                        <a14:shadowObscured xmlns:a14="http://schemas.microsoft.com/office/drawing/2010/main"/>
                      </a:ext>
                    </a:extLst>
                  </pic:spPr>
                </pic:pic>
              </a:graphicData>
            </a:graphic>
          </wp:anchor>
        </w:drawing>
      </w:r>
      <w:r w:rsidRPr="003C491F">
        <w:rPr>
          <w:rFonts w:cs="Arial"/>
          <w:b/>
          <w:bCs/>
        </w:rPr>
        <w:t xml:space="preserve">Susan Campbell </w:t>
      </w:r>
      <w:r w:rsidRPr="003C491F">
        <w:rPr>
          <w:rFonts w:cs="Arial"/>
          <w:lang w:val="en-US"/>
        </w:rPr>
        <w:t>BA (Hons)</w:t>
      </w:r>
    </w:p>
    <w:p w14:paraId="5D65B67F" w14:textId="00633015" w:rsidR="00056D80" w:rsidRPr="003C491F" w:rsidRDefault="00056D80" w:rsidP="00056D80">
      <w:pPr>
        <w:spacing w:after="0"/>
        <w:rPr>
          <w:rFonts w:cs="Arial"/>
          <w:b/>
          <w:bCs/>
          <w:lang w:val="en-US"/>
        </w:rPr>
      </w:pPr>
      <w:r w:rsidRPr="003C491F">
        <w:rPr>
          <w:rFonts w:cs="Arial"/>
          <w:b/>
          <w:bCs/>
          <w:lang w:val="en-US"/>
        </w:rPr>
        <w:t>Director</w:t>
      </w:r>
    </w:p>
    <w:p w14:paraId="22171A0E" w14:textId="77777777" w:rsidR="00056D80" w:rsidRPr="003C491F" w:rsidRDefault="00056D80" w:rsidP="00056D80">
      <w:pPr>
        <w:spacing w:after="0"/>
        <w:rPr>
          <w:rFonts w:cs="Arial"/>
          <w:lang w:val="en-US"/>
        </w:rPr>
      </w:pPr>
      <w:r w:rsidRPr="003C491F">
        <w:rPr>
          <w:rFonts w:cs="Arial"/>
          <w:lang w:val="en-US"/>
        </w:rPr>
        <w:t>Elected 1994</w:t>
      </w:r>
    </w:p>
    <w:p w14:paraId="6B4F3E7C" w14:textId="0AD8CB89" w:rsidR="00056D80" w:rsidRPr="0073146A" w:rsidRDefault="00056D80" w:rsidP="00056D80">
      <w:pPr>
        <w:spacing w:before="240" w:after="0"/>
        <w:rPr>
          <w:rFonts w:cs="Arial"/>
          <w:i/>
          <w:iCs/>
          <w:lang w:val="en-US"/>
        </w:rPr>
      </w:pPr>
      <w:r w:rsidRPr="003C491F">
        <w:rPr>
          <w:rFonts w:cs="Arial"/>
          <w:lang w:val="en-US"/>
        </w:rPr>
        <w:t xml:space="preserve">Susan became involved with BIZLINK in 1992 through the Post School Options program. Her son Christopher obtained his </w:t>
      </w:r>
      <w:r w:rsidRPr="00B542EC">
        <w:rPr>
          <w:rFonts w:cs="Arial"/>
          <w:lang w:val="en-US"/>
        </w:rPr>
        <w:t>employment through the newly established BIZLINK in 1992 and has enjoyed a happy and rewarding working life ever since.  Susan was approached in 1994 to become a representative for consumers. Susan now retired, has a background in the Accounting and Financial Services sector.</w:t>
      </w:r>
      <w:r w:rsidRPr="0073146A">
        <w:rPr>
          <w:rFonts w:cs="Arial"/>
          <w:i/>
          <w:iCs/>
        </w:rPr>
        <w:t xml:space="preserve"> </w:t>
      </w:r>
      <w:r w:rsidRPr="0073146A">
        <w:rPr>
          <w:rFonts w:cs="Arial"/>
          <w:i/>
          <w:iCs/>
          <w:lang w:val="en-US"/>
        </w:rPr>
        <w:t xml:space="preserve"> </w:t>
      </w:r>
    </w:p>
    <w:p w14:paraId="5A1D0C1D" w14:textId="26133C85" w:rsidR="00056D80" w:rsidRPr="00537146" w:rsidRDefault="002E7050" w:rsidP="00056D80">
      <w:pPr>
        <w:spacing w:before="240" w:after="0"/>
        <w:rPr>
          <w:rFonts w:cs="Arial"/>
          <w:b/>
          <w:bCs/>
        </w:rPr>
      </w:pPr>
      <w:r w:rsidRPr="00537146">
        <w:rPr>
          <w:noProof/>
        </w:rPr>
        <w:drawing>
          <wp:anchor distT="0" distB="0" distL="114300" distR="114300" simplePos="0" relativeHeight="252043264" behindDoc="0" locked="0" layoutInCell="1" allowOverlap="1" wp14:anchorId="14631220" wp14:editId="05838847">
            <wp:simplePos x="0" y="0"/>
            <wp:positionH relativeFrom="column">
              <wp:align>left</wp:align>
            </wp:positionH>
            <wp:positionV relativeFrom="paragraph">
              <wp:posOffset>165371</wp:posOffset>
            </wp:positionV>
            <wp:extent cx="1079500" cy="1398270"/>
            <wp:effectExtent l="0" t="0" r="6350" b="0"/>
            <wp:wrapSquare wrapText="bothSides"/>
            <wp:docPr id="4" name="Picture 4" descr="Marco Cicchinè BA&#10;Dir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rco Cicchinè BA&#10;Director&#1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13633"/>
                    <a:stretch/>
                  </pic:blipFill>
                  <pic:spPr bwMode="auto">
                    <a:xfrm>
                      <a:off x="0" y="0"/>
                      <a:ext cx="1079500" cy="1398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D80" w:rsidRPr="00537146">
        <w:rPr>
          <w:rFonts w:cs="Arial"/>
          <w:b/>
          <w:bCs/>
        </w:rPr>
        <w:t xml:space="preserve">Marco </w:t>
      </w:r>
      <w:proofErr w:type="spellStart"/>
      <w:r w:rsidR="00056D80" w:rsidRPr="00537146">
        <w:rPr>
          <w:rFonts w:cs="Arial"/>
          <w:b/>
          <w:bCs/>
        </w:rPr>
        <w:t>Cicchinè</w:t>
      </w:r>
      <w:proofErr w:type="spellEnd"/>
      <w:r w:rsidR="00056D80" w:rsidRPr="00537146">
        <w:rPr>
          <w:rFonts w:cs="Arial"/>
          <w:b/>
          <w:bCs/>
        </w:rPr>
        <w:t xml:space="preserve"> </w:t>
      </w:r>
      <w:r w:rsidR="00056D80" w:rsidRPr="00537146">
        <w:rPr>
          <w:rFonts w:cs="Arial"/>
        </w:rPr>
        <w:t>BA</w:t>
      </w:r>
    </w:p>
    <w:p w14:paraId="2766921F" w14:textId="77777777" w:rsidR="00056D80" w:rsidRPr="00537146" w:rsidRDefault="00056D80" w:rsidP="00056D80">
      <w:pPr>
        <w:spacing w:after="0"/>
        <w:rPr>
          <w:rFonts w:cs="Arial"/>
          <w:b/>
          <w:bCs/>
        </w:rPr>
      </w:pPr>
      <w:r w:rsidRPr="00537146">
        <w:rPr>
          <w:rFonts w:cs="Arial"/>
          <w:b/>
          <w:bCs/>
        </w:rPr>
        <w:t>Director</w:t>
      </w:r>
    </w:p>
    <w:p w14:paraId="25008415" w14:textId="3E3A50CA" w:rsidR="00056D80" w:rsidRPr="00537146" w:rsidRDefault="00056D80" w:rsidP="00056D80">
      <w:pPr>
        <w:spacing w:after="0"/>
        <w:rPr>
          <w:rFonts w:cs="Arial"/>
        </w:rPr>
      </w:pPr>
      <w:r w:rsidRPr="00537146">
        <w:rPr>
          <w:rFonts w:cs="Arial"/>
        </w:rPr>
        <w:t>Elected 2004</w:t>
      </w:r>
    </w:p>
    <w:p w14:paraId="1FD7E4C9" w14:textId="63FF2FBB" w:rsidR="00056D80" w:rsidRDefault="00056D80" w:rsidP="00056D80">
      <w:pPr>
        <w:spacing w:before="240" w:after="0"/>
        <w:rPr>
          <w:rFonts w:cs="Arial"/>
        </w:rPr>
      </w:pPr>
      <w:r w:rsidRPr="00B542EC">
        <w:rPr>
          <w:rFonts w:cs="Arial"/>
        </w:rPr>
        <w:t xml:space="preserve">Marco was invited to be a </w:t>
      </w:r>
      <w:r w:rsidR="00BC0E71" w:rsidRPr="00B542EC">
        <w:rPr>
          <w:rFonts w:cs="Arial"/>
        </w:rPr>
        <w:t>director</w:t>
      </w:r>
      <w:r w:rsidRPr="00B542EC">
        <w:rPr>
          <w:rFonts w:cs="Arial"/>
        </w:rPr>
        <w:t xml:space="preserve"> in 2004 because of his marketing experience and background in the disability industry. Marco is Director of </w:t>
      </w:r>
      <w:proofErr w:type="spellStart"/>
      <w:r w:rsidRPr="00B542EC">
        <w:rPr>
          <w:rFonts w:cs="Arial"/>
        </w:rPr>
        <w:t>Marcoting</w:t>
      </w:r>
      <w:proofErr w:type="spellEnd"/>
      <w:r w:rsidRPr="00B542EC">
        <w:rPr>
          <w:rFonts w:cs="Arial"/>
        </w:rPr>
        <w:t xml:space="preserve"> Pty </w:t>
      </w:r>
      <w:proofErr w:type="gramStart"/>
      <w:r w:rsidRPr="00B542EC">
        <w:rPr>
          <w:rFonts w:cs="Arial"/>
        </w:rPr>
        <w:t>Ltd;</w:t>
      </w:r>
      <w:proofErr w:type="gramEnd"/>
      <w:r w:rsidRPr="00B542EC">
        <w:rPr>
          <w:rFonts w:cs="Arial"/>
        </w:rPr>
        <w:t xml:space="preserve"> Principal of </w:t>
      </w:r>
      <w:proofErr w:type="spellStart"/>
      <w:r w:rsidRPr="00B542EC">
        <w:rPr>
          <w:rFonts w:cs="Arial"/>
        </w:rPr>
        <w:t>loans@home</w:t>
      </w:r>
      <w:proofErr w:type="spellEnd"/>
      <w:r w:rsidRPr="00B542EC">
        <w:rPr>
          <w:rFonts w:cs="Arial"/>
        </w:rPr>
        <w:t xml:space="preserve"> and a licensed finance broker. Marco was a </w:t>
      </w:r>
      <w:r w:rsidRPr="00B542EC">
        <w:rPr>
          <w:rFonts w:cs="Arial"/>
          <w:lang w:val="en-US"/>
        </w:rPr>
        <w:t>Board member of The Italian Chamber of Commerce &amp; Industry (Australia-Perth Inc) 2007 to 2016.</w:t>
      </w:r>
      <w:r w:rsidRPr="00B542EC">
        <w:rPr>
          <w:rFonts w:cs="Arial"/>
        </w:rPr>
        <w:t xml:space="preserve"> He was elected to the Australian Marketing Institute as a Councillor in 1994, elected President of the WA branch in 1995 to 2004, elected National Vice President in 1997, elected Deputy National President in 2003 and a National Board Director, from 1995 to 2012, he held the position of National Vice President-Finance, was reappointed as a </w:t>
      </w:r>
      <w:r w:rsidR="00BC0E71" w:rsidRPr="00B542EC">
        <w:rPr>
          <w:rFonts w:cs="Arial"/>
        </w:rPr>
        <w:t>director</w:t>
      </w:r>
      <w:r w:rsidRPr="00B542EC">
        <w:rPr>
          <w:rFonts w:cs="Arial"/>
        </w:rPr>
        <w:t xml:space="preserve"> in 2015 to 2018 and was granted a Life Membership in 2012. Marco has a Bachelor of Arts (University of Western Australia) in Marketing and Industrial Relations. Certificate IV Financial Services (Finance/Mortgage Broking), Diploma of Finance and Mortgage Broking Management.</w:t>
      </w:r>
    </w:p>
    <w:p w14:paraId="065A0E84" w14:textId="77777777" w:rsidR="00BC0E71" w:rsidRPr="00B542EC" w:rsidRDefault="00BC0E71" w:rsidP="00056D80">
      <w:pPr>
        <w:spacing w:before="240" w:after="0"/>
        <w:rPr>
          <w:rFonts w:cs="Arial"/>
          <w:lang w:val="en-US"/>
        </w:rPr>
      </w:pPr>
    </w:p>
    <w:p w14:paraId="3870AD9D" w14:textId="77777777" w:rsidR="00056D80" w:rsidRPr="0073146A" w:rsidRDefault="00056D80" w:rsidP="00056D80">
      <w:pPr>
        <w:spacing w:after="0"/>
        <w:rPr>
          <w:rFonts w:cs="Arial"/>
          <w:i/>
          <w:iCs/>
          <w:lang w:val="en-US"/>
        </w:rPr>
      </w:pPr>
    </w:p>
    <w:p w14:paraId="55C13B86" w14:textId="77777777" w:rsidR="00056D80" w:rsidRPr="00B542EC" w:rsidRDefault="00056D80" w:rsidP="00056D80">
      <w:pPr>
        <w:spacing w:after="0"/>
        <w:rPr>
          <w:rFonts w:cs="Arial"/>
          <w:b/>
          <w:bCs/>
        </w:rPr>
      </w:pPr>
      <w:r w:rsidRPr="00B542EC">
        <w:rPr>
          <w:rFonts w:cs="Arial"/>
          <w:b/>
          <w:bCs/>
          <w:noProof/>
        </w:rPr>
        <w:lastRenderedPageBreak/>
        <w:drawing>
          <wp:anchor distT="0" distB="0" distL="114300" distR="114300" simplePos="0" relativeHeight="252038144" behindDoc="1" locked="0" layoutInCell="1" allowOverlap="1" wp14:anchorId="1DF71502" wp14:editId="2AEDA447">
            <wp:simplePos x="0" y="0"/>
            <wp:positionH relativeFrom="column">
              <wp:posOffset>0</wp:posOffset>
            </wp:positionH>
            <wp:positionV relativeFrom="paragraph">
              <wp:posOffset>-5528</wp:posOffset>
            </wp:positionV>
            <wp:extent cx="1080000" cy="1123496"/>
            <wp:effectExtent l="0" t="0" r="6350" b="635"/>
            <wp:wrapTight wrapText="bothSides">
              <wp:wrapPolygon edited="0">
                <wp:start x="0" y="0"/>
                <wp:lineTo x="0" y="21246"/>
                <wp:lineTo x="21346" y="21246"/>
                <wp:lineTo x="21346" y="0"/>
                <wp:lineTo x="0" y="0"/>
              </wp:wrapPolygon>
            </wp:wrapTight>
            <wp:docPr id="40" name="Picture 40" descr="Michelle Jenkins&#10;Dir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ichelle Jenkins&#10;Director&#10;"/>
                    <pic:cNvPicPr/>
                  </pic:nvPicPr>
                  <pic:blipFill rotWithShape="1">
                    <a:blip r:embed="rId67" cstate="print">
                      <a:extLst>
                        <a:ext uri="{28A0092B-C50C-407E-A947-70E740481C1C}">
                          <a14:useLocalDpi xmlns:a14="http://schemas.microsoft.com/office/drawing/2010/main" val="0"/>
                        </a:ext>
                      </a:extLst>
                    </a:blip>
                    <a:srcRect r="-4" b="25484"/>
                    <a:stretch/>
                  </pic:blipFill>
                  <pic:spPr bwMode="auto">
                    <a:xfrm>
                      <a:off x="0" y="0"/>
                      <a:ext cx="1080000" cy="1123496"/>
                    </a:xfrm>
                    <a:prstGeom prst="rect">
                      <a:avLst/>
                    </a:prstGeom>
                    <a:ln>
                      <a:noFill/>
                    </a:ln>
                    <a:extLst>
                      <a:ext uri="{53640926-AAD7-44D8-BBD7-CCE9431645EC}">
                        <a14:shadowObscured xmlns:a14="http://schemas.microsoft.com/office/drawing/2010/main"/>
                      </a:ext>
                    </a:extLst>
                  </pic:spPr>
                </pic:pic>
              </a:graphicData>
            </a:graphic>
          </wp:anchor>
        </w:drawing>
      </w:r>
      <w:r w:rsidRPr="00B542EC">
        <w:rPr>
          <w:rFonts w:cs="Arial"/>
          <w:b/>
          <w:bCs/>
        </w:rPr>
        <w:t>Michelle Jenkins</w:t>
      </w:r>
    </w:p>
    <w:p w14:paraId="71155533" w14:textId="77777777" w:rsidR="00056D80" w:rsidRPr="00B542EC" w:rsidRDefault="00056D80" w:rsidP="00056D80">
      <w:pPr>
        <w:spacing w:after="0"/>
        <w:rPr>
          <w:rFonts w:cs="Arial"/>
          <w:b/>
          <w:bCs/>
        </w:rPr>
      </w:pPr>
      <w:r w:rsidRPr="00B542EC">
        <w:rPr>
          <w:rFonts w:cs="Arial"/>
          <w:b/>
          <w:bCs/>
        </w:rPr>
        <w:t>Director</w:t>
      </w:r>
    </w:p>
    <w:p w14:paraId="5A727758" w14:textId="0D02189C" w:rsidR="00056D80" w:rsidRPr="00B542EC" w:rsidRDefault="00056D80" w:rsidP="00056D80">
      <w:pPr>
        <w:spacing w:after="0"/>
        <w:rPr>
          <w:rFonts w:cs="Arial"/>
        </w:rPr>
      </w:pPr>
      <w:r w:rsidRPr="00B542EC">
        <w:rPr>
          <w:rFonts w:cs="Arial"/>
        </w:rPr>
        <w:t>Elected 2019</w:t>
      </w:r>
    </w:p>
    <w:p w14:paraId="708D3551" w14:textId="77777777" w:rsidR="0073146A" w:rsidRDefault="00056D80" w:rsidP="00056D80">
      <w:pPr>
        <w:spacing w:before="240" w:after="0"/>
        <w:rPr>
          <w:rFonts w:cs="Arial"/>
        </w:rPr>
      </w:pPr>
      <w:bookmarkStart w:id="37" w:name="_Hlk147303798"/>
      <w:r w:rsidRPr="0073146A">
        <w:rPr>
          <w:rFonts w:cs="Arial"/>
        </w:rPr>
        <w:t>Michelle</w:t>
      </w:r>
      <w:r w:rsidRPr="00DA6689">
        <w:rPr>
          <w:rFonts w:cs="Arial"/>
        </w:rPr>
        <w:t xml:space="preserve"> is the </w:t>
      </w:r>
      <w:r w:rsidR="0073146A">
        <w:rPr>
          <w:rFonts w:cs="Arial"/>
        </w:rPr>
        <w:t xml:space="preserve">former </w:t>
      </w:r>
      <w:r w:rsidRPr="00DA6689">
        <w:rPr>
          <w:rFonts w:cs="Arial"/>
        </w:rPr>
        <w:t xml:space="preserve">Chief Executive Officer of Community Vision, a not-for-profit community service. Through her work, she is inspired to create a stronger and more connected community. Michelle has held a number Executive Leadership roles and was the former Head of Commercial Banking for Westpac, Regional Manager for BT Financial Planning, a Justice of the Peace and has a master’s degree in business leadership, as well as Financial Planning qualifications in Australia and the UK and a Diploma in Management (Governance). She is a Fellow of the Australian Institute of Management and a Certified </w:t>
      </w:r>
      <w:proofErr w:type="spellStart"/>
      <w:r w:rsidRPr="00DA6689">
        <w:rPr>
          <w:rFonts w:cs="Arial"/>
        </w:rPr>
        <w:t>HeartMath</w:t>
      </w:r>
      <w:proofErr w:type="spellEnd"/>
      <w:r w:rsidRPr="00DA6689">
        <w:rPr>
          <w:rFonts w:cs="Arial"/>
        </w:rPr>
        <w:t xml:space="preserve"> ™ practitioner and on the Board of Leading Aged Services LASA and Joondalup Business Association.</w:t>
      </w:r>
      <w:bookmarkEnd w:id="37"/>
    </w:p>
    <w:p w14:paraId="74594182" w14:textId="4E564778" w:rsidR="00056D80" w:rsidRPr="00E50FD9" w:rsidRDefault="0073146A" w:rsidP="00056D80">
      <w:pPr>
        <w:spacing w:before="240" w:after="0"/>
        <w:rPr>
          <w:rFonts w:cs="Arial"/>
          <w:b/>
          <w:bCs/>
        </w:rPr>
      </w:pPr>
      <w:r w:rsidRPr="00E50FD9">
        <w:rPr>
          <w:b/>
          <w:bCs/>
          <w:noProof/>
        </w:rPr>
        <w:drawing>
          <wp:anchor distT="0" distB="0" distL="114300" distR="114300" simplePos="0" relativeHeight="252042240" behindDoc="1" locked="0" layoutInCell="1" allowOverlap="1" wp14:anchorId="774319C4" wp14:editId="63671723">
            <wp:simplePos x="0" y="0"/>
            <wp:positionH relativeFrom="margin">
              <wp:align>left</wp:align>
            </wp:positionH>
            <wp:positionV relativeFrom="paragraph">
              <wp:posOffset>177800</wp:posOffset>
            </wp:positionV>
            <wp:extent cx="1080000" cy="1196286"/>
            <wp:effectExtent l="0" t="0" r="6350" b="4445"/>
            <wp:wrapTight wrapText="bothSides">
              <wp:wrapPolygon edited="0">
                <wp:start x="0" y="0"/>
                <wp:lineTo x="0" y="21336"/>
                <wp:lineTo x="21346" y="21336"/>
                <wp:lineTo x="21346" y="0"/>
                <wp:lineTo x="0" y="0"/>
              </wp:wrapPolygon>
            </wp:wrapTight>
            <wp:docPr id="3" name="Picture 3" descr="Mark Nailer&#10;Dir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rk Nailer&#10;Director&#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0000" cy="1196286"/>
                    </a:xfrm>
                    <a:prstGeom prst="rect">
                      <a:avLst/>
                    </a:prstGeom>
                    <a:noFill/>
                    <a:ln>
                      <a:noFill/>
                    </a:ln>
                  </pic:spPr>
                </pic:pic>
              </a:graphicData>
            </a:graphic>
            <wp14:sizeRelH relativeFrom="page">
              <wp14:pctWidth>0</wp14:pctWidth>
            </wp14:sizeRelH>
            <wp14:sizeRelV relativeFrom="page">
              <wp14:pctHeight>0</wp14:pctHeight>
            </wp14:sizeRelV>
          </wp:anchor>
        </w:drawing>
      </w:r>
      <w:r w:rsidR="00056D80" w:rsidRPr="00E50FD9">
        <w:rPr>
          <w:rFonts w:cs="Arial"/>
          <w:b/>
          <w:bCs/>
        </w:rPr>
        <w:t>Mark Nailer</w:t>
      </w:r>
    </w:p>
    <w:p w14:paraId="1F331090" w14:textId="5526D8C1" w:rsidR="00056D80" w:rsidRPr="00E50FD9" w:rsidRDefault="00056D80" w:rsidP="00056D80">
      <w:pPr>
        <w:spacing w:after="0"/>
        <w:rPr>
          <w:rFonts w:cs="Arial"/>
          <w:b/>
          <w:bCs/>
        </w:rPr>
      </w:pPr>
      <w:r w:rsidRPr="00E50FD9">
        <w:rPr>
          <w:rFonts w:cs="Arial"/>
          <w:b/>
          <w:bCs/>
        </w:rPr>
        <w:t>Director</w:t>
      </w:r>
    </w:p>
    <w:p w14:paraId="050F335E" w14:textId="21D36D16" w:rsidR="00056D80" w:rsidRDefault="00B542EC" w:rsidP="00056D80">
      <w:pPr>
        <w:spacing w:after="0"/>
        <w:rPr>
          <w:rFonts w:cs="Arial"/>
        </w:rPr>
      </w:pPr>
      <w:r>
        <w:rPr>
          <w:rFonts w:cs="Arial"/>
        </w:rPr>
        <w:t>Elected</w:t>
      </w:r>
      <w:r w:rsidR="00056D80">
        <w:rPr>
          <w:rFonts w:cs="Arial"/>
        </w:rPr>
        <w:t xml:space="preserve"> 2022</w:t>
      </w:r>
    </w:p>
    <w:p w14:paraId="33324277" w14:textId="584CA7BA" w:rsidR="00056D80" w:rsidRDefault="00056D80" w:rsidP="00056D80">
      <w:pPr>
        <w:spacing w:before="240" w:after="0"/>
        <w:rPr>
          <w:rFonts w:cs="Arial"/>
        </w:rPr>
      </w:pPr>
      <w:r w:rsidRPr="00E50FD9">
        <w:rPr>
          <w:rFonts w:cs="Arial"/>
        </w:rPr>
        <w:t xml:space="preserve">Originally from Perth, Mark started his career in a mid-tier accounting firm based in Sydney. This eventually led him to return home, and he has been with CBSW since the firm was first established in 2010. Mark become a Director of CBSW in July 2016. He is a member of the Chartered Accountants Australia and New Zealand, a Chartered Tax Adviser, a Registered Tax </w:t>
      </w:r>
      <w:proofErr w:type="gramStart"/>
      <w:r w:rsidRPr="00E50FD9">
        <w:rPr>
          <w:rFonts w:cs="Arial"/>
        </w:rPr>
        <w:t>Agent</w:t>
      </w:r>
      <w:proofErr w:type="gramEnd"/>
      <w:r w:rsidRPr="00E50FD9">
        <w:rPr>
          <w:rFonts w:cs="Arial"/>
        </w:rPr>
        <w:t xml:space="preserve"> and a Family Business Australia Accredited Advisor. His key areas of expertise include Family Business, Engineering, Legal, Medical Practitioners, Property and Construction, Retail, Mining and Exploration.</w:t>
      </w:r>
      <w:r>
        <w:rPr>
          <w:rFonts w:cs="Arial"/>
        </w:rPr>
        <w:t xml:space="preserve"> </w:t>
      </w:r>
      <w:r w:rsidRPr="00E50FD9">
        <w:rPr>
          <w:rFonts w:cs="Arial"/>
        </w:rPr>
        <w:t xml:space="preserve">Mark is a proud dad of three young children, and he loves nothing more than spending time with his family. He has a passion for </w:t>
      </w:r>
      <w:r w:rsidR="00BC0E71" w:rsidRPr="00E50FD9">
        <w:rPr>
          <w:rFonts w:cs="Arial"/>
        </w:rPr>
        <w:t>music and</w:t>
      </w:r>
      <w:r w:rsidRPr="00E50FD9">
        <w:rPr>
          <w:rFonts w:cs="Arial"/>
        </w:rPr>
        <w:t xml:space="preserve"> enjoys playing the guitar whenever he gets a chance. During footy season Mark can often be found watching a game…or two!</w:t>
      </w:r>
    </w:p>
    <w:p w14:paraId="2A2C943E" w14:textId="77777777" w:rsidR="00056D80" w:rsidRPr="003C491F" w:rsidRDefault="00056D80" w:rsidP="00056D80">
      <w:pPr>
        <w:spacing w:before="240" w:after="0"/>
        <w:rPr>
          <w:rFonts w:cs="Arial"/>
        </w:rPr>
      </w:pPr>
    </w:p>
    <w:p w14:paraId="0B3FCD2B" w14:textId="77777777" w:rsidR="00056D80" w:rsidRPr="003C491F" w:rsidRDefault="00056D80" w:rsidP="00056D80">
      <w:pPr>
        <w:widowControl w:val="0"/>
        <w:spacing w:after="0"/>
        <w:rPr>
          <w:rFonts w:cs="Arial"/>
          <w:b/>
          <w:bCs/>
        </w:rPr>
      </w:pPr>
      <w:r w:rsidRPr="003C491F">
        <w:rPr>
          <w:rFonts w:cs="Arial"/>
          <w:b/>
          <w:bCs/>
          <w:noProof/>
        </w:rPr>
        <w:drawing>
          <wp:anchor distT="0" distB="0" distL="114300" distR="114300" simplePos="0" relativeHeight="252039168" behindDoc="1" locked="0" layoutInCell="1" allowOverlap="1" wp14:anchorId="79C3F442" wp14:editId="71F9E931">
            <wp:simplePos x="0" y="0"/>
            <wp:positionH relativeFrom="column">
              <wp:posOffset>2279</wp:posOffset>
            </wp:positionH>
            <wp:positionV relativeFrom="paragraph">
              <wp:posOffset>-1009</wp:posOffset>
            </wp:positionV>
            <wp:extent cx="1080000" cy="1039454"/>
            <wp:effectExtent l="0" t="0" r="6350" b="8890"/>
            <wp:wrapTight wrapText="bothSides">
              <wp:wrapPolygon edited="0">
                <wp:start x="0" y="0"/>
                <wp:lineTo x="0" y="21389"/>
                <wp:lineTo x="21346" y="21389"/>
                <wp:lineTo x="21346" y="0"/>
                <wp:lineTo x="0" y="0"/>
              </wp:wrapPolygon>
            </wp:wrapTight>
            <wp:docPr id="11" name="Picture 11" descr="Brian Park &#10;Managing Dir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rian Park &#10;Managing Director&#1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80000" cy="1039454"/>
                    </a:xfrm>
                    <a:prstGeom prst="rect">
                      <a:avLst/>
                    </a:prstGeom>
                  </pic:spPr>
                </pic:pic>
              </a:graphicData>
            </a:graphic>
          </wp:anchor>
        </w:drawing>
      </w:r>
      <w:r w:rsidRPr="003C491F">
        <w:rPr>
          <w:rFonts w:cs="Arial"/>
          <w:b/>
          <w:bCs/>
        </w:rPr>
        <w:t xml:space="preserve">Brian Park </w:t>
      </w:r>
    </w:p>
    <w:p w14:paraId="29AE9867" w14:textId="77777777" w:rsidR="00056D80" w:rsidRPr="003C491F" w:rsidRDefault="00056D80" w:rsidP="00056D80">
      <w:pPr>
        <w:spacing w:after="0"/>
        <w:rPr>
          <w:rFonts w:cs="Arial"/>
          <w:b/>
          <w:bCs/>
        </w:rPr>
      </w:pPr>
      <w:r w:rsidRPr="003C491F">
        <w:rPr>
          <w:rFonts w:cs="Arial"/>
          <w:b/>
          <w:bCs/>
        </w:rPr>
        <w:t>Managing Director</w:t>
      </w:r>
    </w:p>
    <w:p w14:paraId="2A198096" w14:textId="77777777" w:rsidR="00056D80" w:rsidRPr="003C491F" w:rsidRDefault="00056D80" w:rsidP="00056D80">
      <w:pPr>
        <w:spacing w:after="0"/>
        <w:rPr>
          <w:rFonts w:cs="Arial"/>
        </w:rPr>
      </w:pPr>
      <w:r w:rsidRPr="003C491F">
        <w:rPr>
          <w:rFonts w:cs="Arial"/>
        </w:rPr>
        <w:t>Elected 2010 / Employed Aug 2001</w:t>
      </w:r>
    </w:p>
    <w:p w14:paraId="2F66B3D0" w14:textId="4BA93B8C" w:rsidR="00056D80" w:rsidRDefault="00056D80" w:rsidP="00056D80">
      <w:pPr>
        <w:spacing w:before="240" w:after="0"/>
        <w:rPr>
          <w:b/>
          <w:bCs/>
          <w:szCs w:val="22"/>
          <w14:ligatures w14:val="none"/>
        </w:rPr>
      </w:pPr>
      <w:r w:rsidRPr="003C491F">
        <w:rPr>
          <w:rFonts w:cs="Arial"/>
        </w:rPr>
        <w:t xml:space="preserve">Brian was appointed BIZLINK Managing Director in July 2010. Originally employed as Support Manager before being promoted in 2005 to Operations Manager. Brian has qualifications in Higher National Certificate in Social Care, Certificate in Management Studies and </w:t>
      </w:r>
      <w:r w:rsidR="00BC0E71">
        <w:rPr>
          <w:rFonts w:cs="Arial"/>
        </w:rPr>
        <w:t>T</w:t>
      </w:r>
      <w:r w:rsidRPr="003C491F">
        <w:rPr>
          <w:rFonts w:cs="Arial"/>
        </w:rPr>
        <w:t xml:space="preserve">raining and Assessing. Brian has over 30 years’ experience in the disability field including employment specific services both in Australia and the UK. He has a background as a Social Trainer and Manager of Disability Services. Brian has had an active role in the industry peak body of ACE, serving on the ACE WA Committee from 2003 to 2010, as Committee member and President from 2008 to 2010. </w:t>
      </w:r>
      <w:r w:rsidRPr="003C491F">
        <w:t>Brian was awarded with a 15-year service award by DEA in 2019</w:t>
      </w:r>
      <w:r>
        <w:t xml:space="preserve"> and the 20-year service award in 2022. Brian was awarded the BIZLINK service award for 20 </w:t>
      </w:r>
      <w:r w:rsidR="00BC0E71">
        <w:t>years’ service</w:t>
      </w:r>
      <w:r>
        <w:t xml:space="preserve"> in 2021.</w:t>
      </w:r>
    </w:p>
    <w:p w14:paraId="120D0AAE" w14:textId="77777777" w:rsidR="00056D80" w:rsidRDefault="00056D80" w:rsidP="00056D80"/>
    <w:p w14:paraId="6B59512E" w14:textId="77777777" w:rsidR="00B542EC" w:rsidRDefault="00B542EC" w:rsidP="00056D80"/>
    <w:p w14:paraId="0E322F8E" w14:textId="77777777" w:rsidR="00B542EC" w:rsidRDefault="00B542EC" w:rsidP="00056D80"/>
    <w:p w14:paraId="4413F560" w14:textId="77777777" w:rsidR="00B542EC" w:rsidRDefault="00B542EC" w:rsidP="00056D80"/>
    <w:p w14:paraId="76DDE58A" w14:textId="77777777" w:rsidR="00B542EC" w:rsidRDefault="00B542EC" w:rsidP="00056D80"/>
    <w:p w14:paraId="78C9C8AC" w14:textId="77777777" w:rsidR="00B542EC" w:rsidRDefault="00B542EC" w:rsidP="00056D80"/>
    <w:p w14:paraId="3E3BE457" w14:textId="77777777" w:rsidR="00B542EC" w:rsidRDefault="00B542EC" w:rsidP="00056D80"/>
    <w:p w14:paraId="7C1B5BE0" w14:textId="77777777" w:rsidR="00B542EC" w:rsidRDefault="00B542EC" w:rsidP="00056D80"/>
    <w:p w14:paraId="6C45EAA2" w14:textId="77777777" w:rsidR="00B542EC" w:rsidRDefault="00B542EC" w:rsidP="00056D80"/>
    <w:p w14:paraId="336376F2" w14:textId="77777777" w:rsidR="00B542EC" w:rsidRDefault="00B542EC" w:rsidP="00056D80"/>
    <w:p w14:paraId="195F8011" w14:textId="77777777" w:rsidR="00056D80" w:rsidRDefault="00056D80" w:rsidP="00056D80"/>
    <w:p w14:paraId="7FC0D142" w14:textId="77777777" w:rsidR="00056D80" w:rsidRPr="00F74220" w:rsidRDefault="00056D80" w:rsidP="00056D80">
      <w:pPr>
        <w:sectPr w:rsidR="00056D80" w:rsidRPr="00F74220" w:rsidSect="00940C7B">
          <w:type w:val="continuous"/>
          <w:pgSz w:w="11906" w:h="16838"/>
          <w:pgMar w:top="1440" w:right="1080" w:bottom="1440" w:left="1080" w:header="708" w:footer="708" w:gutter="0"/>
          <w:cols w:num="2" w:space="708"/>
          <w:titlePg/>
          <w:docGrid w:linePitch="360"/>
        </w:sectPr>
      </w:pPr>
    </w:p>
    <w:p w14:paraId="5935F8C4" w14:textId="77777777" w:rsidR="00DC50BB" w:rsidRDefault="00DC50BB" w:rsidP="00056D80">
      <w:pPr>
        <w:pStyle w:val="Heading1"/>
        <w:jc w:val="left"/>
        <w:sectPr w:rsidR="00DC50BB" w:rsidSect="00940C7B">
          <w:type w:val="continuous"/>
          <w:pgSz w:w="11906" w:h="16838"/>
          <w:pgMar w:top="1440" w:right="1080" w:bottom="1440" w:left="1080" w:header="708" w:footer="708" w:gutter="0"/>
          <w:cols w:space="708"/>
          <w:titlePg/>
          <w:docGrid w:linePitch="360"/>
        </w:sectPr>
      </w:pPr>
    </w:p>
    <w:p w14:paraId="1861EEE7" w14:textId="77777777" w:rsidR="002E7050" w:rsidRPr="004C1525" w:rsidRDefault="002E7050" w:rsidP="002E7050">
      <w:pPr>
        <w:rPr>
          <w:b/>
          <w:bCs/>
          <w:sz w:val="28"/>
          <w:szCs w:val="24"/>
        </w:rPr>
      </w:pPr>
      <w:bookmarkStart w:id="38" w:name="_Toc18654120"/>
      <w:r w:rsidRPr="004C1525">
        <w:rPr>
          <w:b/>
          <w:bCs/>
          <w:sz w:val="28"/>
          <w:szCs w:val="24"/>
        </w:rPr>
        <w:lastRenderedPageBreak/>
        <w:t>Getting Information How You Need It</w:t>
      </w:r>
      <w:bookmarkEnd w:id="38"/>
      <w:r w:rsidRPr="004C1525">
        <w:rPr>
          <w:b/>
          <w:bCs/>
          <w:sz w:val="28"/>
          <w:szCs w:val="24"/>
        </w:rPr>
        <w:t xml:space="preserve"> </w:t>
      </w:r>
    </w:p>
    <w:p w14:paraId="0016DF26" w14:textId="08B8433E" w:rsidR="002E7050" w:rsidRPr="00C91262" w:rsidRDefault="002E7050" w:rsidP="002E7050">
      <w:pPr>
        <w:widowControl w:val="0"/>
      </w:pPr>
      <w:r w:rsidRPr="00C91262">
        <w:t xml:space="preserve">BIZLINK assists people with a range of abilities. Staff can read and explain this information or BIZLINK can provide the information in different </w:t>
      </w:r>
      <w:r w:rsidR="00BC0E71" w:rsidRPr="00C91262">
        <w:t>ways,</w:t>
      </w:r>
      <w:r w:rsidRPr="00C91262">
        <w:t xml:space="preserve"> such as, in large print, another language or </w:t>
      </w:r>
      <w:proofErr w:type="gramStart"/>
      <w:r w:rsidRPr="00C91262">
        <w:t>electronically;</w:t>
      </w:r>
      <w:proofErr w:type="gramEnd"/>
      <w:r w:rsidRPr="00C91262">
        <w:t xml:space="preserve"> e.g. emailed to you as a word document, as needed. Discuss with your Coordinator or contact BIZLINK. </w:t>
      </w:r>
    </w:p>
    <w:p w14:paraId="087B765F" w14:textId="77777777" w:rsidR="002E7050" w:rsidRPr="004C1525" w:rsidRDefault="002E7050" w:rsidP="002E7050">
      <w:pPr>
        <w:rPr>
          <w:b/>
          <w:bCs/>
          <w:sz w:val="28"/>
          <w:szCs w:val="24"/>
        </w:rPr>
      </w:pPr>
      <w:bookmarkStart w:id="39" w:name="_Toc18654121"/>
      <w:r>
        <w:rPr>
          <w:noProof/>
        </w:rPr>
        <w:drawing>
          <wp:anchor distT="0" distB="0" distL="114300" distR="114300" simplePos="0" relativeHeight="252049408" behindDoc="0" locked="0" layoutInCell="1" allowOverlap="1" wp14:anchorId="1359B9A5" wp14:editId="7433AFC0">
            <wp:simplePos x="0" y="0"/>
            <wp:positionH relativeFrom="column">
              <wp:posOffset>677392</wp:posOffset>
            </wp:positionH>
            <wp:positionV relativeFrom="paragraph">
              <wp:posOffset>359142</wp:posOffset>
            </wp:positionV>
            <wp:extent cx="539750" cy="539750"/>
            <wp:effectExtent l="0" t="0" r="0" b="0"/>
            <wp:wrapTopAndBottom/>
            <wp:docPr id="1288749582" name="Picture 1288749582" descr="Connect with us on Instagram logo&#10;www.instagram.com/bizlinkqualityemploymen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nnect with us on Instagram logo&#10;www.instagram.com/bizlinkqualityemployment">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0432" behindDoc="0" locked="0" layoutInCell="1" allowOverlap="1" wp14:anchorId="7DEA5D85" wp14:editId="2312B26D">
            <wp:simplePos x="0" y="0"/>
            <wp:positionH relativeFrom="margin">
              <wp:posOffset>25132</wp:posOffset>
            </wp:positionH>
            <wp:positionV relativeFrom="paragraph">
              <wp:posOffset>343535</wp:posOffset>
            </wp:positionV>
            <wp:extent cx="540000" cy="540000"/>
            <wp:effectExtent l="0" t="0" r="0" b="0"/>
            <wp:wrapTopAndBottom/>
            <wp:docPr id="1106886318" name="Picture 1106886318" descr="Connect with us on Facebook logo&#10;www.facebook.com/bizlinkqualityemploymen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nnect with us on Facebook logo&#10;www.facebook.com/bizlinkqualityemployment/">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4"/>
        </w:rPr>
        <w:t>Social Media</w:t>
      </w:r>
      <w:bookmarkEnd w:id="39"/>
    </w:p>
    <w:p w14:paraId="0378CB85" w14:textId="77777777" w:rsidR="002E7050" w:rsidRDefault="002E7050" w:rsidP="002E7050">
      <w:pPr>
        <w:widowControl w:val="0"/>
      </w:pPr>
    </w:p>
    <w:p w14:paraId="4C246681" w14:textId="15DBC76C" w:rsidR="002E7050" w:rsidRPr="00C91262" w:rsidRDefault="002E7050" w:rsidP="002E7050">
      <w:pPr>
        <w:widowControl w:val="0"/>
        <w:spacing w:after="0"/>
      </w:pPr>
      <w:r>
        <w:t>B</w:t>
      </w:r>
      <w:r w:rsidRPr="00C91262">
        <w:t xml:space="preserve">IZLINK has a Facebook </w:t>
      </w:r>
      <w:r>
        <w:t xml:space="preserve">and Instagram </w:t>
      </w:r>
      <w:r w:rsidRPr="00C91262">
        <w:t xml:space="preserve">page. We use </w:t>
      </w:r>
      <w:r>
        <w:t>these</w:t>
      </w:r>
      <w:r w:rsidRPr="00C91262">
        <w:t xml:space="preserve"> as an extension of our </w:t>
      </w:r>
      <w:proofErr w:type="spellStart"/>
      <w:r w:rsidRPr="00C91262">
        <w:t>Bizzybodies</w:t>
      </w:r>
      <w:proofErr w:type="spellEnd"/>
      <w:r w:rsidRPr="00C91262">
        <w:t xml:space="preserve"> newsletter and to provide another avenue for clients to connect with us and stay informed. Our </w:t>
      </w:r>
      <w:r w:rsidR="00BC0E71">
        <w:t>social media</w:t>
      </w:r>
      <w:r w:rsidRPr="00C91262">
        <w:t xml:space="preserve"> promotes our service, shares good news stories, provides relevant Department </w:t>
      </w:r>
      <w:proofErr w:type="gramStart"/>
      <w:r w:rsidRPr="00C91262">
        <w:t>updates</w:t>
      </w:r>
      <w:proofErr w:type="gramEnd"/>
      <w:r w:rsidRPr="00C91262">
        <w:t xml:space="preserve"> and shares information about BIZLINK services. </w:t>
      </w:r>
    </w:p>
    <w:p w14:paraId="2B7D4B8F" w14:textId="77777777" w:rsidR="002E7050" w:rsidRPr="00C91262" w:rsidRDefault="002E7050" w:rsidP="002E7050">
      <w:bookmarkStart w:id="40" w:name="_Toc18654122"/>
    </w:p>
    <w:p w14:paraId="00C87569" w14:textId="77777777" w:rsidR="002E7050" w:rsidRPr="004C1525" w:rsidRDefault="002E7050" w:rsidP="002E7050">
      <w:pPr>
        <w:rPr>
          <w:b/>
          <w:bCs/>
          <w:sz w:val="28"/>
          <w:szCs w:val="24"/>
        </w:rPr>
      </w:pPr>
      <w:r w:rsidRPr="004C1525">
        <w:rPr>
          <w:b/>
          <w:bCs/>
          <w:sz w:val="28"/>
          <w:szCs w:val="24"/>
        </w:rPr>
        <w:t>Website</w:t>
      </w:r>
      <w:bookmarkEnd w:id="40"/>
    </w:p>
    <w:p w14:paraId="254CE30F" w14:textId="356F62DE" w:rsidR="002E7050" w:rsidRPr="00C91262" w:rsidRDefault="002E7050" w:rsidP="002E7050">
      <w:pPr>
        <w:spacing w:after="0"/>
      </w:pPr>
      <w:r w:rsidRPr="00C91262">
        <w:t xml:space="preserve">Our website provides information about BIZLINK for job seekers, employers, </w:t>
      </w:r>
      <w:proofErr w:type="gramStart"/>
      <w:r w:rsidR="00BC0E71" w:rsidRPr="00C91262">
        <w:t>schools</w:t>
      </w:r>
      <w:proofErr w:type="gramEnd"/>
      <w:r w:rsidRPr="00C91262">
        <w:t xml:space="preserve"> and community organisations. We post our policies, </w:t>
      </w:r>
      <w:proofErr w:type="gramStart"/>
      <w:r w:rsidRPr="00C91262">
        <w:t>reports</w:t>
      </w:r>
      <w:proofErr w:type="gramEnd"/>
      <w:r w:rsidRPr="00C91262">
        <w:t xml:space="preserve"> and newsletters to the website.</w:t>
      </w:r>
      <w:r>
        <w:t xml:space="preserve"> We have a feedback page, where you can complete a survey anytime.</w:t>
      </w:r>
    </w:p>
    <w:p w14:paraId="11AF8CD9" w14:textId="77777777" w:rsidR="002E7050" w:rsidRPr="00C40BED" w:rsidRDefault="00DF6080" w:rsidP="002E7050">
      <w:pPr>
        <w:rPr>
          <w:color w:val="0000F5"/>
        </w:rPr>
      </w:pPr>
      <w:hyperlink r:id="rId74" w:history="1">
        <w:r w:rsidR="002E7050" w:rsidRPr="00C40BED">
          <w:rPr>
            <w:rStyle w:val="Hyperlink"/>
            <w:color w:val="0000F5"/>
          </w:rPr>
          <w:t>www.bizlink.asn.au</w:t>
        </w:r>
      </w:hyperlink>
      <w:r w:rsidR="002E7050" w:rsidRPr="00C40BED">
        <w:rPr>
          <w:color w:val="0000F5"/>
        </w:rPr>
        <w:t xml:space="preserve"> </w:t>
      </w:r>
    </w:p>
    <w:p w14:paraId="207BAE28" w14:textId="77777777" w:rsidR="002E7050" w:rsidRPr="00C91262" w:rsidRDefault="002E7050" w:rsidP="002E7050">
      <w:pPr>
        <w:rPr>
          <w:lang w:val="en-US"/>
        </w:rPr>
      </w:pPr>
      <w:r w:rsidRPr="00C91262">
        <w:rPr>
          <w:color w:val="0000FF"/>
        </w:rPr>
        <w:br w:type="column"/>
      </w:r>
      <w:r w:rsidRPr="00C91262">
        <w:rPr>
          <w:noProof/>
        </w:rPr>
        <w:drawing>
          <wp:inline distT="0" distB="0" distL="0" distR="0" wp14:anchorId="1F53C3DC" wp14:editId="6B8D949A">
            <wp:extent cx="1802296" cy="866713"/>
            <wp:effectExtent l="0" t="0" r="7620" b="0"/>
            <wp:docPr id="53" name="Picture 53" descr="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 log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7555" cy="869242"/>
                    </a:xfrm>
                    <a:prstGeom prst="rect">
                      <a:avLst/>
                    </a:prstGeom>
                    <a:noFill/>
                    <a:ln>
                      <a:noFill/>
                    </a:ln>
                    <a:effectLst/>
                  </pic:spPr>
                </pic:pic>
              </a:graphicData>
            </a:graphic>
          </wp:inline>
        </w:drawing>
      </w:r>
    </w:p>
    <w:p w14:paraId="43D4F1EF" w14:textId="77777777" w:rsidR="002E7050" w:rsidRPr="00C91262" w:rsidRDefault="002E7050" w:rsidP="002E7050">
      <w:pPr>
        <w:widowControl w:val="0"/>
        <w:rPr>
          <w:lang w:val="en-US"/>
        </w:rPr>
      </w:pPr>
      <w:r w:rsidRPr="00C91262">
        <w:rPr>
          <w:lang w:val="en-US"/>
        </w:rPr>
        <w:t>BIZLINK acknowledges the support of the Australian Government Department of Social Services, which provides BIZLINK with Employment Support Services funding.</w:t>
      </w:r>
    </w:p>
    <w:p w14:paraId="5B524543" w14:textId="77777777" w:rsidR="002E7050" w:rsidRPr="004C1525" w:rsidRDefault="002E7050" w:rsidP="002E7050">
      <w:pPr>
        <w:rPr>
          <w:b/>
          <w:bCs/>
          <w:sz w:val="28"/>
          <w:szCs w:val="24"/>
        </w:rPr>
      </w:pPr>
      <w:r w:rsidRPr="004C1525">
        <w:rPr>
          <w:b/>
          <w:bCs/>
          <w:sz w:val="28"/>
          <w:szCs w:val="24"/>
        </w:rPr>
        <w:t>Need an Employment Service?</w:t>
      </w:r>
    </w:p>
    <w:p w14:paraId="7E37FEFE" w14:textId="77777777" w:rsidR="002E7050" w:rsidRPr="00C91262" w:rsidRDefault="002E7050" w:rsidP="002E7050">
      <w:pPr>
        <w:widowControl w:val="0"/>
        <w:ind w:right="-17"/>
        <w:rPr>
          <w:color w:val="253136"/>
          <w:szCs w:val="24"/>
        </w:rPr>
      </w:pPr>
      <w:r w:rsidRPr="00C91262">
        <w:rPr>
          <w:color w:val="253136"/>
          <w:szCs w:val="24"/>
        </w:rPr>
        <w:t>BIZLINK is a West Australian, not-for-profit, disability employment service</w:t>
      </w:r>
      <w:r>
        <w:rPr>
          <w:color w:val="253136"/>
          <w:szCs w:val="24"/>
        </w:rPr>
        <w:t xml:space="preserve"> and registered NDIS provider for Employment Supports</w:t>
      </w:r>
      <w:r w:rsidRPr="00C91262">
        <w:rPr>
          <w:color w:val="253136"/>
          <w:szCs w:val="24"/>
        </w:rPr>
        <w:t>. BIZLINK is dedicated to securing and supporting inclusive employment in the Perth suburbs and has done so since 1992. BIZLINK has the experience and results to provide the best employment support.</w:t>
      </w:r>
    </w:p>
    <w:p w14:paraId="453E4671" w14:textId="77777777" w:rsidR="002E7050" w:rsidRPr="00C91262" w:rsidRDefault="002E7050" w:rsidP="002E7050">
      <w:pPr>
        <w:widowControl w:val="0"/>
        <w:rPr>
          <w:color w:val="253136"/>
          <w:szCs w:val="24"/>
        </w:rPr>
      </w:pPr>
      <w:r w:rsidRPr="00C91262">
        <w:rPr>
          <w:b/>
          <w:bCs/>
          <w:color w:val="253136"/>
          <w:szCs w:val="24"/>
        </w:rPr>
        <w:t>Choose BIZLINK for</w:t>
      </w:r>
      <w:r w:rsidRPr="00C91262">
        <w:rPr>
          <w:color w:val="253136"/>
          <w:szCs w:val="24"/>
        </w:rPr>
        <w:t>:</w:t>
      </w:r>
    </w:p>
    <w:p w14:paraId="012133BF" w14:textId="77777777" w:rsidR="002E7050" w:rsidRPr="003403DC" w:rsidRDefault="002E7050" w:rsidP="002E7050">
      <w:pPr>
        <w:pStyle w:val="ListParagraph"/>
        <w:numPr>
          <w:ilvl w:val="0"/>
          <w:numId w:val="13"/>
        </w:numPr>
        <w:tabs>
          <w:tab w:val="left" w:pos="567"/>
        </w:tabs>
        <w:ind w:left="360"/>
        <w:contextualSpacing w:val="0"/>
        <w:rPr>
          <w:b/>
          <w:bCs/>
        </w:rPr>
      </w:pPr>
      <w:r>
        <w:t>A F</w:t>
      </w:r>
      <w:r w:rsidRPr="003403DC">
        <w:t xml:space="preserve">ree </w:t>
      </w:r>
      <w:r>
        <w:t>Disability Employment S</w:t>
      </w:r>
      <w:r w:rsidRPr="003403DC">
        <w:t>ervice</w:t>
      </w:r>
    </w:p>
    <w:p w14:paraId="71CADFEE" w14:textId="77777777" w:rsidR="002E7050" w:rsidRPr="003403DC" w:rsidRDefault="002E7050" w:rsidP="002E7050">
      <w:pPr>
        <w:pStyle w:val="ListParagraph"/>
        <w:numPr>
          <w:ilvl w:val="0"/>
          <w:numId w:val="13"/>
        </w:numPr>
        <w:tabs>
          <w:tab w:val="left" w:pos="567"/>
        </w:tabs>
        <w:ind w:left="360"/>
        <w:contextualSpacing w:val="0"/>
        <w:rPr>
          <w:b/>
          <w:bCs/>
        </w:rPr>
      </w:pPr>
      <w:r w:rsidRPr="003403DC">
        <w:t xml:space="preserve">Convenience of </w:t>
      </w:r>
      <w:r>
        <w:t>10</w:t>
      </w:r>
      <w:r w:rsidRPr="003403DC">
        <w:t xml:space="preserve"> Offices across Perth</w:t>
      </w:r>
    </w:p>
    <w:p w14:paraId="0EFD9A7C" w14:textId="77777777" w:rsidR="002E7050" w:rsidRPr="003403DC" w:rsidRDefault="002E7050" w:rsidP="002E7050">
      <w:pPr>
        <w:pStyle w:val="ListParagraph"/>
        <w:numPr>
          <w:ilvl w:val="0"/>
          <w:numId w:val="13"/>
        </w:numPr>
        <w:tabs>
          <w:tab w:val="left" w:pos="567"/>
        </w:tabs>
        <w:ind w:left="360"/>
        <w:contextualSpacing w:val="0"/>
        <w:rPr>
          <w:b/>
          <w:bCs/>
        </w:rPr>
      </w:pPr>
      <w:r w:rsidRPr="003403DC">
        <w:t>Personalised job-matching</w:t>
      </w:r>
    </w:p>
    <w:p w14:paraId="321C5127" w14:textId="77777777" w:rsidR="002E7050" w:rsidRPr="003403DC" w:rsidRDefault="002E7050" w:rsidP="002E7050">
      <w:pPr>
        <w:pStyle w:val="ListParagraph"/>
        <w:numPr>
          <w:ilvl w:val="0"/>
          <w:numId w:val="13"/>
        </w:numPr>
        <w:tabs>
          <w:tab w:val="left" w:pos="567"/>
        </w:tabs>
        <w:ind w:left="360"/>
        <w:contextualSpacing w:val="0"/>
        <w:rPr>
          <w:b/>
          <w:bCs/>
        </w:rPr>
      </w:pPr>
      <w:r w:rsidRPr="003403DC">
        <w:t>Pre-employment skills development</w:t>
      </w:r>
    </w:p>
    <w:p w14:paraId="0362114D" w14:textId="77777777" w:rsidR="002E7050" w:rsidRPr="003403DC" w:rsidRDefault="002E7050" w:rsidP="002E7050">
      <w:pPr>
        <w:pStyle w:val="ListParagraph"/>
        <w:numPr>
          <w:ilvl w:val="0"/>
          <w:numId w:val="13"/>
        </w:numPr>
        <w:tabs>
          <w:tab w:val="left" w:pos="567"/>
        </w:tabs>
        <w:ind w:left="360"/>
        <w:contextualSpacing w:val="0"/>
        <w:rPr>
          <w:b/>
          <w:bCs/>
        </w:rPr>
      </w:pPr>
      <w:r w:rsidRPr="003403DC">
        <w:t>Individual one-to-one assistance</w:t>
      </w:r>
    </w:p>
    <w:p w14:paraId="643E5910" w14:textId="77777777" w:rsidR="002E7050" w:rsidRPr="003403DC" w:rsidRDefault="002E7050" w:rsidP="002E7050">
      <w:pPr>
        <w:pStyle w:val="ListParagraph"/>
        <w:numPr>
          <w:ilvl w:val="0"/>
          <w:numId w:val="13"/>
        </w:numPr>
        <w:tabs>
          <w:tab w:val="left" w:pos="567"/>
        </w:tabs>
        <w:ind w:left="360"/>
        <w:contextualSpacing w:val="0"/>
        <w:rPr>
          <w:b/>
          <w:bCs/>
        </w:rPr>
      </w:pPr>
      <w:r w:rsidRPr="003403DC">
        <w:t>On-site training support and advice</w:t>
      </w:r>
    </w:p>
    <w:p w14:paraId="46EBAD74" w14:textId="77777777" w:rsidR="002E7050" w:rsidRPr="00DA0A57" w:rsidRDefault="002E7050" w:rsidP="002E7050">
      <w:pPr>
        <w:pStyle w:val="ListParagraph"/>
        <w:numPr>
          <w:ilvl w:val="0"/>
          <w:numId w:val="13"/>
        </w:numPr>
        <w:tabs>
          <w:tab w:val="left" w:pos="567"/>
        </w:tabs>
        <w:ind w:left="360"/>
        <w:contextualSpacing w:val="0"/>
        <w:rPr>
          <w:b/>
          <w:bCs/>
        </w:rPr>
        <w:sectPr w:rsidR="002E7050" w:rsidRPr="00DA0A57" w:rsidSect="00250316">
          <w:footerReference w:type="default" r:id="rId76"/>
          <w:pgSz w:w="11906" w:h="16838"/>
          <w:pgMar w:top="1440" w:right="1080" w:bottom="1440" w:left="1080" w:header="708" w:footer="708" w:gutter="0"/>
          <w:cols w:num="2" w:space="708"/>
          <w:docGrid w:linePitch="360"/>
        </w:sectPr>
      </w:pPr>
      <w:r w:rsidRPr="003403DC">
        <w:t>Apprenticeship and Traineeship support</w:t>
      </w:r>
    </w:p>
    <w:p w14:paraId="5A6A1188" w14:textId="77777777" w:rsidR="002E7050" w:rsidRPr="00DA0A57" w:rsidRDefault="002E7050" w:rsidP="002E7050"/>
    <w:p w14:paraId="322F78CE" w14:textId="77777777" w:rsidR="002E7050" w:rsidRPr="00C91262" w:rsidRDefault="002E7050" w:rsidP="002E7050">
      <w:pPr>
        <w:widowControl w:val="0"/>
        <w:jc w:val="center"/>
        <w:rPr>
          <w:b/>
          <w:bCs/>
          <w:color w:val="008080"/>
          <w:sz w:val="56"/>
          <w:szCs w:val="72"/>
        </w:rPr>
      </w:pPr>
      <w:r w:rsidRPr="00C91262">
        <w:rPr>
          <w:b/>
          <w:bCs/>
          <w:color w:val="008080"/>
          <w:sz w:val="56"/>
          <w:szCs w:val="72"/>
        </w:rPr>
        <w:t>1300 780 789</w:t>
      </w:r>
    </w:p>
    <w:p w14:paraId="623A4DFA" w14:textId="77777777" w:rsidR="002E7050" w:rsidRPr="00C91262" w:rsidRDefault="002E7050" w:rsidP="002E7050">
      <w:pPr>
        <w:widowControl w:val="0"/>
        <w:spacing w:after="0"/>
        <w:jc w:val="center"/>
        <w:rPr>
          <w:b/>
          <w:bCs/>
          <w:szCs w:val="28"/>
        </w:rPr>
      </w:pPr>
      <w:r w:rsidRPr="00C91262">
        <w:rPr>
          <w:b/>
          <w:bCs/>
          <w:szCs w:val="28"/>
        </w:rPr>
        <w:t>To discuss how BIZLINK could be the</w:t>
      </w:r>
    </w:p>
    <w:p w14:paraId="71CE532C" w14:textId="42CE6588" w:rsidR="002E7050" w:rsidRDefault="002E7050" w:rsidP="002E7050">
      <w:pPr>
        <w:widowControl w:val="0"/>
        <w:jc w:val="center"/>
        <w:rPr>
          <w:b/>
          <w:bCs/>
          <w:szCs w:val="28"/>
        </w:rPr>
      </w:pPr>
      <w:r w:rsidRPr="00C91262">
        <w:rPr>
          <w:b/>
          <w:bCs/>
          <w:szCs w:val="28"/>
        </w:rPr>
        <w:t>BEST provider for you</w:t>
      </w:r>
    </w:p>
    <w:p w14:paraId="46E2A6F1" w14:textId="77385AC9" w:rsidR="00C40BED" w:rsidRPr="00C13015" w:rsidRDefault="00537146" w:rsidP="002E7050">
      <w:pPr>
        <w:widowControl w:val="0"/>
        <w:jc w:val="center"/>
        <w:rPr>
          <w:lang w:val="en-US"/>
        </w:rPr>
      </w:pPr>
      <w:r w:rsidRPr="00CB35AA">
        <w:rPr>
          <w:noProof/>
        </w:rPr>
        <w:drawing>
          <wp:anchor distT="0" distB="0" distL="114300" distR="114300" simplePos="0" relativeHeight="252056576" behindDoc="0" locked="0" layoutInCell="1" allowOverlap="1" wp14:anchorId="47FFCD8D" wp14:editId="5DE64972">
            <wp:simplePos x="690664" y="7324928"/>
            <wp:positionH relativeFrom="margin">
              <wp:align>center</wp:align>
            </wp:positionH>
            <wp:positionV relativeFrom="margin">
              <wp:align>bottom</wp:align>
            </wp:positionV>
            <wp:extent cx="6188710" cy="1579245"/>
            <wp:effectExtent l="0" t="0" r="2540" b="1905"/>
            <wp:wrapSquare wrapText="bothSides"/>
            <wp:docPr id="413492028"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92028" name="Picture 1" descr="A close up of a logo&#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6188710" cy="1579245"/>
                    </a:xfrm>
                    <a:prstGeom prst="rect">
                      <a:avLst/>
                    </a:prstGeom>
                  </pic:spPr>
                </pic:pic>
              </a:graphicData>
            </a:graphic>
          </wp:anchor>
        </w:drawing>
      </w:r>
    </w:p>
    <w:p w14:paraId="11EDFC94" w14:textId="48950808" w:rsidR="00DD799F" w:rsidRPr="002B5508" w:rsidRDefault="00DD799F" w:rsidP="002E7050"/>
    <w:sectPr w:rsidR="00DD799F" w:rsidRPr="002B5508" w:rsidSect="00DA0A57">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90DA5" w14:textId="77777777" w:rsidR="00ED59F6" w:rsidRDefault="00ED59F6" w:rsidP="00663A4D">
      <w:r>
        <w:separator/>
      </w:r>
    </w:p>
    <w:p w14:paraId="1B8D2D8A" w14:textId="77777777" w:rsidR="00ED59F6" w:rsidRDefault="00ED59F6"/>
    <w:p w14:paraId="1218BC43" w14:textId="77777777" w:rsidR="00ED59F6" w:rsidRDefault="00ED59F6"/>
    <w:p w14:paraId="34088637" w14:textId="77777777" w:rsidR="00525F5C" w:rsidRDefault="00525F5C"/>
  </w:endnote>
  <w:endnote w:type="continuationSeparator" w:id="0">
    <w:p w14:paraId="0D7556F5" w14:textId="77777777" w:rsidR="00ED59F6" w:rsidRDefault="00ED59F6" w:rsidP="00663A4D">
      <w:r>
        <w:continuationSeparator/>
      </w:r>
    </w:p>
    <w:p w14:paraId="6995A51B" w14:textId="77777777" w:rsidR="00ED59F6" w:rsidRDefault="00ED59F6"/>
    <w:p w14:paraId="2CEBEE2D" w14:textId="77777777" w:rsidR="00ED59F6" w:rsidRDefault="00ED59F6"/>
    <w:p w14:paraId="0BCA942C" w14:textId="77777777" w:rsidR="00525F5C" w:rsidRDefault="00525F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7C96" w14:textId="6ED9B954" w:rsidR="00ED59F6" w:rsidRDefault="00ED59F6" w:rsidP="00D02D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D637C" w14:textId="5AD886AB" w:rsidR="00D02DDE" w:rsidRDefault="00D02DDE" w:rsidP="00D02DD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F342" w14:textId="47401037" w:rsidR="00D02DDE" w:rsidRDefault="009B26D6" w:rsidP="00D02DDE">
    <w:pPr>
      <w:pStyle w:val="Footer"/>
      <w:jc w:val="center"/>
    </w:pPr>
    <w:r>
      <w:rPr>
        <w:noProof/>
      </w:rPr>
      <w:fldChar w:fldCharType="begin"/>
    </w:r>
    <w:r>
      <w:rPr>
        <w:noProof/>
      </w:rPr>
      <w:instrText xml:space="preserve"> PAGE  \* Arabic  \* MERGEFORMAT </w:instrText>
    </w:r>
    <w:r>
      <w:rPr>
        <w:noProof/>
      </w:rP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AAA15" w14:textId="77777777" w:rsidR="002805DD" w:rsidRDefault="002805DD">
    <w:pPr>
      <w:pStyle w:val="Footer"/>
      <w:jc w:val="center"/>
    </w:pPr>
  </w:p>
  <w:sdt>
    <w:sdtPr>
      <w:id w:val="72935545"/>
      <w:docPartObj>
        <w:docPartGallery w:val="Page Numbers (Bottom of Page)"/>
        <w:docPartUnique/>
      </w:docPartObj>
    </w:sdtPr>
    <w:sdtEndPr>
      <w:rPr>
        <w:noProof/>
      </w:rPr>
    </w:sdtEndPr>
    <w:sdtContent>
      <w:p w14:paraId="6993DC4F" w14:textId="6B9AFFF7" w:rsidR="002805DD" w:rsidRDefault="002805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0B2109" w14:textId="77777777" w:rsidR="00ED59F6" w:rsidRDefault="00ED59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78BC" w14:textId="77777777" w:rsidR="002E7050" w:rsidRDefault="002E7050" w:rsidP="00923176">
    <w:pPr>
      <w:pStyle w:val="Footer"/>
      <w:rPr>
        <w:rFonts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22C72" w14:textId="77777777" w:rsidR="00ED59F6" w:rsidRDefault="00ED59F6" w:rsidP="00663A4D">
      <w:r>
        <w:separator/>
      </w:r>
    </w:p>
    <w:p w14:paraId="447FE004" w14:textId="77777777" w:rsidR="00ED59F6" w:rsidRDefault="00ED59F6"/>
    <w:p w14:paraId="78C1C1AE" w14:textId="77777777" w:rsidR="00ED59F6" w:rsidRDefault="00ED59F6"/>
    <w:p w14:paraId="3B66FCC1" w14:textId="77777777" w:rsidR="00525F5C" w:rsidRDefault="00525F5C"/>
  </w:footnote>
  <w:footnote w:type="continuationSeparator" w:id="0">
    <w:p w14:paraId="20539D88" w14:textId="77777777" w:rsidR="00ED59F6" w:rsidRDefault="00ED59F6" w:rsidP="00663A4D">
      <w:r>
        <w:continuationSeparator/>
      </w:r>
    </w:p>
    <w:p w14:paraId="42CF3449" w14:textId="77777777" w:rsidR="00ED59F6" w:rsidRDefault="00ED59F6"/>
    <w:p w14:paraId="2215B21B" w14:textId="77777777" w:rsidR="00ED59F6" w:rsidRDefault="00ED59F6"/>
    <w:p w14:paraId="1309CAB2" w14:textId="77777777" w:rsidR="00525F5C" w:rsidRDefault="00525F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BB7"/>
    <w:multiLevelType w:val="hybridMultilevel"/>
    <w:tmpl w:val="6B6CA9B2"/>
    <w:lvl w:ilvl="0" w:tplc="43487EF8">
      <w:numFmt w:val="bullet"/>
      <w:lvlText w:val="•"/>
      <w:lvlJc w:val="left"/>
      <w:pPr>
        <w:ind w:left="1296" w:hanging="936"/>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B1A0A"/>
    <w:multiLevelType w:val="multilevel"/>
    <w:tmpl w:val="B4A4A2B2"/>
    <w:lvl w:ilvl="0">
      <w:start w:val="1"/>
      <w:numFmt w:val="decimal"/>
      <w:lvlText w:val="%1."/>
      <w:lvlJc w:val="left"/>
      <w:pPr>
        <w:ind w:left="720" w:hanging="360"/>
      </w:pPr>
      <w:rPr>
        <w:rFonts w:hint="default"/>
      </w:rPr>
    </w:lvl>
    <w:lvl w:ilvl="1">
      <w:start w:val="4"/>
      <w:numFmt w:val="decimal"/>
      <w:isLgl/>
      <w:lvlText w:val="%1.%2"/>
      <w:lvlJc w:val="left"/>
      <w:pPr>
        <w:ind w:left="804" w:hanging="444"/>
      </w:pPr>
      <w:rPr>
        <w:rFonts w:hint="default"/>
      </w:rPr>
    </w:lvl>
    <w:lvl w:ilvl="2">
      <w:start w:val="4"/>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55A71A5"/>
    <w:multiLevelType w:val="multilevel"/>
    <w:tmpl w:val="0F020B64"/>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bullet"/>
      <w:lvlText w:val=""/>
      <w:lvlJc w:val="left"/>
      <w:rPr>
        <w:rFonts w:ascii="Wingdings" w:hAnsi="Wingdings"/>
      </w:rPr>
    </w:lvl>
    <w:lvl w:ilvl="3">
      <w:start w:val="1"/>
      <w:numFmt w:val="bullet"/>
      <w:lvlText w:val="o"/>
      <w:lvlJc w:val="left"/>
      <w:rPr>
        <w:rFonts w:ascii="Courier New" w:hAnsi="Courier New" w:cs="Courier New" w:hint="default"/>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 w15:restartNumberingAfterBreak="0">
    <w:nsid w:val="06EF3F3D"/>
    <w:multiLevelType w:val="hybridMultilevel"/>
    <w:tmpl w:val="8E385B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BA2550"/>
    <w:multiLevelType w:val="hybridMultilevel"/>
    <w:tmpl w:val="6254880E"/>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A352C9"/>
    <w:multiLevelType w:val="multilevel"/>
    <w:tmpl w:val="5B92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1275DD"/>
    <w:multiLevelType w:val="hybridMultilevel"/>
    <w:tmpl w:val="E9FC105C"/>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FB532C"/>
    <w:multiLevelType w:val="hybridMultilevel"/>
    <w:tmpl w:val="EC88DE54"/>
    <w:lvl w:ilvl="0" w:tplc="0C090001">
      <w:start w:val="1"/>
      <w:numFmt w:val="bullet"/>
      <w:lvlText w:val=""/>
      <w:lvlJc w:val="left"/>
      <w:pPr>
        <w:tabs>
          <w:tab w:val="num" w:pos="1440"/>
        </w:tabs>
        <w:ind w:left="1440" w:hanging="72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1005D28"/>
    <w:multiLevelType w:val="hybridMultilevel"/>
    <w:tmpl w:val="04160AC8"/>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9" w15:restartNumberingAfterBreak="0">
    <w:nsid w:val="146E6402"/>
    <w:multiLevelType w:val="multilevel"/>
    <w:tmpl w:val="EDD4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8D59B4"/>
    <w:multiLevelType w:val="hybridMultilevel"/>
    <w:tmpl w:val="2710DA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DF71CB"/>
    <w:multiLevelType w:val="multilevel"/>
    <w:tmpl w:val="A5FC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E62892"/>
    <w:multiLevelType w:val="hybridMultilevel"/>
    <w:tmpl w:val="484E2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0D3CCE"/>
    <w:multiLevelType w:val="hybridMultilevel"/>
    <w:tmpl w:val="E1F89EC4"/>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03023B"/>
    <w:multiLevelType w:val="hybridMultilevel"/>
    <w:tmpl w:val="97762DA2"/>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DD5129"/>
    <w:multiLevelType w:val="hybridMultilevel"/>
    <w:tmpl w:val="808AA2CC"/>
    <w:lvl w:ilvl="0" w:tplc="22A2E9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D9222B"/>
    <w:multiLevelType w:val="multilevel"/>
    <w:tmpl w:val="3DD0C618"/>
    <w:lvl w:ilvl="0">
      <w:start w:val="1"/>
      <w:numFmt w:val="decimal"/>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897" w:hanging="4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82E7E16"/>
    <w:multiLevelType w:val="hybridMultilevel"/>
    <w:tmpl w:val="EC4E2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B574A5D"/>
    <w:multiLevelType w:val="multilevel"/>
    <w:tmpl w:val="462C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CE7566"/>
    <w:multiLevelType w:val="multilevel"/>
    <w:tmpl w:val="21A6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542150"/>
    <w:multiLevelType w:val="hybridMultilevel"/>
    <w:tmpl w:val="84DECD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88F6C6B"/>
    <w:multiLevelType w:val="multilevel"/>
    <w:tmpl w:val="05F8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4A457F"/>
    <w:multiLevelType w:val="multilevel"/>
    <w:tmpl w:val="C4CE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8248C5"/>
    <w:multiLevelType w:val="hybridMultilevel"/>
    <w:tmpl w:val="DC8A13C2"/>
    <w:lvl w:ilvl="0" w:tplc="0C090001">
      <w:start w:val="1"/>
      <w:numFmt w:val="bullet"/>
      <w:lvlText w:val=""/>
      <w:lvlJc w:val="left"/>
      <w:pPr>
        <w:ind w:left="1109" w:hanging="360"/>
      </w:pPr>
      <w:rPr>
        <w:rFonts w:ascii="Symbol" w:hAnsi="Symbol" w:hint="default"/>
      </w:rPr>
    </w:lvl>
    <w:lvl w:ilvl="1" w:tplc="0C090003" w:tentative="1">
      <w:start w:val="1"/>
      <w:numFmt w:val="bullet"/>
      <w:lvlText w:val="o"/>
      <w:lvlJc w:val="left"/>
      <w:pPr>
        <w:ind w:left="1829" w:hanging="360"/>
      </w:pPr>
      <w:rPr>
        <w:rFonts w:ascii="Courier New" w:hAnsi="Courier New" w:cs="Courier New" w:hint="default"/>
      </w:rPr>
    </w:lvl>
    <w:lvl w:ilvl="2" w:tplc="0C090005" w:tentative="1">
      <w:start w:val="1"/>
      <w:numFmt w:val="bullet"/>
      <w:lvlText w:val=""/>
      <w:lvlJc w:val="left"/>
      <w:pPr>
        <w:ind w:left="2549" w:hanging="360"/>
      </w:pPr>
      <w:rPr>
        <w:rFonts w:ascii="Wingdings" w:hAnsi="Wingdings" w:hint="default"/>
      </w:rPr>
    </w:lvl>
    <w:lvl w:ilvl="3" w:tplc="0C090001" w:tentative="1">
      <w:start w:val="1"/>
      <w:numFmt w:val="bullet"/>
      <w:lvlText w:val=""/>
      <w:lvlJc w:val="left"/>
      <w:pPr>
        <w:ind w:left="3269" w:hanging="360"/>
      </w:pPr>
      <w:rPr>
        <w:rFonts w:ascii="Symbol" w:hAnsi="Symbol" w:hint="default"/>
      </w:rPr>
    </w:lvl>
    <w:lvl w:ilvl="4" w:tplc="0C090003" w:tentative="1">
      <w:start w:val="1"/>
      <w:numFmt w:val="bullet"/>
      <w:lvlText w:val="o"/>
      <w:lvlJc w:val="left"/>
      <w:pPr>
        <w:ind w:left="3989" w:hanging="360"/>
      </w:pPr>
      <w:rPr>
        <w:rFonts w:ascii="Courier New" w:hAnsi="Courier New" w:cs="Courier New" w:hint="default"/>
      </w:rPr>
    </w:lvl>
    <w:lvl w:ilvl="5" w:tplc="0C090005" w:tentative="1">
      <w:start w:val="1"/>
      <w:numFmt w:val="bullet"/>
      <w:lvlText w:val=""/>
      <w:lvlJc w:val="left"/>
      <w:pPr>
        <w:ind w:left="4709" w:hanging="360"/>
      </w:pPr>
      <w:rPr>
        <w:rFonts w:ascii="Wingdings" w:hAnsi="Wingdings" w:hint="default"/>
      </w:rPr>
    </w:lvl>
    <w:lvl w:ilvl="6" w:tplc="0C090001" w:tentative="1">
      <w:start w:val="1"/>
      <w:numFmt w:val="bullet"/>
      <w:lvlText w:val=""/>
      <w:lvlJc w:val="left"/>
      <w:pPr>
        <w:ind w:left="5429" w:hanging="360"/>
      </w:pPr>
      <w:rPr>
        <w:rFonts w:ascii="Symbol" w:hAnsi="Symbol" w:hint="default"/>
      </w:rPr>
    </w:lvl>
    <w:lvl w:ilvl="7" w:tplc="0C090003" w:tentative="1">
      <w:start w:val="1"/>
      <w:numFmt w:val="bullet"/>
      <w:lvlText w:val="o"/>
      <w:lvlJc w:val="left"/>
      <w:pPr>
        <w:ind w:left="6149" w:hanging="360"/>
      </w:pPr>
      <w:rPr>
        <w:rFonts w:ascii="Courier New" w:hAnsi="Courier New" w:cs="Courier New" w:hint="default"/>
      </w:rPr>
    </w:lvl>
    <w:lvl w:ilvl="8" w:tplc="0C090005" w:tentative="1">
      <w:start w:val="1"/>
      <w:numFmt w:val="bullet"/>
      <w:lvlText w:val=""/>
      <w:lvlJc w:val="left"/>
      <w:pPr>
        <w:ind w:left="6869" w:hanging="360"/>
      </w:pPr>
      <w:rPr>
        <w:rFonts w:ascii="Wingdings" w:hAnsi="Wingdings" w:hint="default"/>
      </w:rPr>
    </w:lvl>
  </w:abstractNum>
  <w:abstractNum w:abstractNumId="24" w15:restartNumberingAfterBreak="0">
    <w:nsid w:val="55B079F4"/>
    <w:multiLevelType w:val="hybridMultilevel"/>
    <w:tmpl w:val="3D58B546"/>
    <w:lvl w:ilvl="0" w:tplc="4D22822A">
      <w:start w:val="1"/>
      <w:numFmt w:val="decimal"/>
      <w:lvlText w:val="%1."/>
      <w:lvlJc w:val="left"/>
      <w:pPr>
        <w:ind w:left="3290" w:hanging="360"/>
      </w:pPr>
      <w:rPr>
        <w:rFonts w:hint="default"/>
      </w:rPr>
    </w:lvl>
    <w:lvl w:ilvl="1" w:tplc="0C09001B">
      <w:start w:val="1"/>
      <w:numFmt w:val="lowerRoman"/>
      <w:lvlText w:val="%2."/>
      <w:lvlJc w:val="right"/>
      <w:pPr>
        <w:ind w:left="4010" w:hanging="360"/>
      </w:pPr>
    </w:lvl>
    <w:lvl w:ilvl="2" w:tplc="0C09001B" w:tentative="1">
      <w:start w:val="1"/>
      <w:numFmt w:val="lowerRoman"/>
      <w:lvlText w:val="%3."/>
      <w:lvlJc w:val="right"/>
      <w:pPr>
        <w:ind w:left="4730" w:hanging="180"/>
      </w:pPr>
    </w:lvl>
    <w:lvl w:ilvl="3" w:tplc="0C09000F" w:tentative="1">
      <w:start w:val="1"/>
      <w:numFmt w:val="decimal"/>
      <w:lvlText w:val="%4."/>
      <w:lvlJc w:val="left"/>
      <w:pPr>
        <w:ind w:left="5450" w:hanging="360"/>
      </w:pPr>
    </w:lvl>
    <w:lvl w:ilvl="4" w:tplc="0C090019" w:tentative="1">
      <w:start w:val="1"/>
      <w:numFmt w:val="lowerLetter"/>
      <w:lvlText w:val="%5."/>
      <w:lvlJc w:val="left"/>
      <w:pPr>
        <w:ind w:left="6170" w:hanging="360"/>
      </w:pPr>
    </w:lvl>
    <w:lvl w:ilvl="5" w:tplc="0C09001B" w:tentative="1">
      <w:start w:val="1"/>
      <w:numFmt w:val="lowerRoman"/>
      <w:lvlText w:val="%6."/>
      <w:lvlJc w:val="right"/>
      <w:pPr>
        <w:ind w:left="6890" w:hanging="180"/>
      </w:pPr>
    </w:lvl>
    <w:lvl w:ilvl="6" w:tplc="0C09000F" w:tentative="1">
      <w:start w:val="1"/>
      <w:numFmt w:val="decimal"/>
      <w:lvlText w:val="%7."/>
      <w:lvlJc w:val="left"/>
      <w:pPr>
        <w:ind w:left="7610" w:hanging="360"/>
      </w:pPr>
    </w:lvl>
    <w:lvl w:ilvl="7" w:tplc="0C090019" w:tentative="1">
      <w:start w:val="1"/>
      <w:numFmt w:val="lowerLetter"/>
      <w:lvlText w:val="%8."/>
      <w:lvlJc w:val="left"/>
      <w:pPr>
        <w:ind w:left="8330" w:hanging="360"/>
      </w:pPr>
    </w:lvl>
    <w:lvl w:ilvl="8" w:tplc="0C09001B" w:tentative="1">
      <w:start w:val="1"/>
      <w:numFmt w:val="lowerRoman"/>
      <w:lvlText w:val="%9."/>
      <w:lvlJc w:val="right"/>
      <w:pPr>
        <w:ind w:left="9050" w:hanging="180"/>
      </w:pPr>
    </w:lvl>
  </w:abstractNum>
  <w:abstractNum w:abstractNumId="25" w15:restartNumberingAfterBreak="0">
    <w:nsid w:val="5E6C19C4"/>
    <w:multiLevelType w:val="hybridMultilevel"/>
    <w:tmpl w:val="7932EABC"/>
    <w:lvl w:ilvl="0" w:tplc="0C090001">
      <w:start w:val="1"/>
      <w:numFmt w:val="bullet"/>
      <w:lvlText w:val=""/>
      <w:lvlJc w:val="left"/>
      <w:pPr>
        <w:ind w:left="886" w:hanging="360"/>
      </w:pPr>
      <w:rPr>
        <w:rFonts w:ascii="Symbol" w:hAnsi="Symbol"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26" w15:restartNumberingAfterBreak="0">
    <w:nsid w:val="5F0A461A"/>
    <w:multiLevelType w:val="hybridMultilevel"/>
    <w:tmpl w:val="173CDFC2"/>
    <w:lvl w:ilvl="0" w:tplc="0C09000F">
      <w:start w:val="1"/>
      <w:numFmt w:val="decimal"/>
      <w:lvlText w:val="%1."/>
      <w:lvlJc w:val="left"/>
      <w:pPr>
        <w:ind w:left="814" w:hanging="360"/>
      </w:p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7" w15:restartNumberingAfterBreak="0">
    <w:nsid w:val="5F3A6E6A"/>
    <w:multiLevelType w:val="hybridMultilevel"/>
    <w:tmpl w:val="FC560BBA"/>
    <w:lvl w:ilvl="0" w:tplc="E46EE03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F15285"/>
    <w:multiLevelType w:val="multilevel"/>
    <w:tmpl w:val="F68A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677F7D"/>
    <w:multiLevelType w:val="hybridMultilevel"/>
    <w:tmpl w:val="14E4F6C2"/>
    <w:lvl w:ilvl="0" w:tplc="63B0F4DE">
      <w:start w:val="1"/>
      <w:numFmt w:val="decimal"/>
      <w:lvlText w:val="%1."/>
      <w:lvlJc w:val="left"/>
      <w:pPr>
        <w:ind w:left="1065" w:hanging="7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0D544B"/>
    <w:multiLevelType w:val="hybridMultilevel"/>
    <w:tmpl w:val="0CAC9596"/>
    <w:lvl w:ilvl="0" w:tplc="34062982">
      <w:start w:val="1"/>
      <w:numFmt w:val="bullet"/>
      <w:lvlText w:val=""/>
      <w:lvlJc w:val="left"/>
      <w:pPr>
        <w:ind w:left="2623" w:hanging="360"/>
      </w:pPr>
      <w:rPr>
        <w:rFonts w:ascii="Symbol" w:hAnsi="Symbol" w:hint="default"/>
        <w:color w:val="008080"/>
      </w:rPr>
    </w:lvl>
    <w:lvl w:ilvl="1" w:tplc="0C090003" w:tentative="1">
      <w:start w:val="1"/>
      <w:numFmt w:val="bullet"/>
      <w:lvlText w:val="o"/>
      <w:lvlJc w:val="left"/>
      <w:pPr>
        <w:ind w:left="3343" w:hanging="360"/>
      </w:pPr>
      <w:rPr>
        <w:rFonts w:ascii="Courier New" w:hAnsi="Courier New" w:cs="Courier New" w:hint="default"/>
      </w:rPr>
    </w:lvl>
    <w:lvl w:ilvl="2" w:tplc="0C090005" w:tentative="1">
      <w:start w:val="1"/>
      <w:numFmt w:val="bullet"/>
      <w:lvlText w:val=""/>
      <w:lvlJc w:val="left"/>
      <w:pPr>
        <w:ind w:left="4063" w:hanging="360"/>
      </w:pPr>
      <w:rPr>
        <w:rFonts w:ascii="Wingdings" w:hAnsi="Wingdings" w:hint="default"/>
      </w:rPr>
    </w:lvl>
    <w:lvl w:ilvl="3" w:tplc="0C090001" w:tentative="1">
      <w:start w:val="1"/>
      <w:numFmt w:val="bullet"/>
      <w:lvlText w:val=""/>
      <w:lvlJc w:val="left"/>
      <w:pPr>
        <w:ind w:left="4783" w:hanging="360"/>
      </w:pPr>
      <w:rPr>
        <w:rFonts w:ascii="Symbol" w:hAnsi="Symbol" w:hint="default"/>
      </w:rPr>
    </w:lvl>
    <w:lvl w:ilvl="4" w:tplc="0C090003" w:tentative="1">
      <w:start w:val="1"/>
      <w:numFmt w:val="bullet"/>
      <w:lvlText w:val="o"/>
      <w:lvlJc w:val="left"/>
      <w:pPr>
        <w:ind w:left="5503" w:hanging="360"/>
      </w:pPr>
      <w:rPr>
        <w:rFonts w:ascii="Courier New" w:hAnsi="Courier New" w:cs="Courier New" w:hint="default"/>
      </w:rPr>
    </w:lvl>
    <w:lvl w:ilvl="5" w:tplc="0C090005" w:tentative="1">
      <w:start w:val="1"/>
      <w:numFmt w:val="bullet"/>
      <w:lvlText w:val=""/>
      <w:lvlJc w:val="left"/>
      <w:pPr>
        <w:ind w:left="6223" w:hanging="360"/>
      </w:pPr>
      <w:rPr>
        <w:rFonts w:ascii="Wingdings" w:hAnsi="Wingdings" w:hint="default"/>
      </w:rPr>
    </w:lvl>
    <w:lvl w:ilvl="6" w:tplc="0C090001" w:tentative="1">
      <w:start w:val="1"/>
      <w:numFmt w:val="bullet"/>
      <w:lvlText w:val=""/>
      <w:lvlJc w:val="left"/>
      <w:pPr>
        <w:ind w:left="6943" w:hanging="360"/>
      </w:pPr>
      <w:rPr>
        <w:rFonts w:ascii="Symbol" w:hAnsi="Symbol" w:hint="default"/>
      </w:rPr>
    </w:lvl>
    <w:lvl w:ilvl="7" w:tplc="0C090003" w:tentative="1">
      <w:start w:val="1"/>
      <w:numFmt w:val="bullet"/>
      <w:lvlText w:val="o"/>
      <w:lvlJc w:val="left"/>
      <w:pPr>
        <w:ind w:left="7663" w:hanging="360"/>
      </w:pPr>
      <w:rPr>
        <w:rFonts w:ascii="Courier New" w:hAnsi="Courier New" w:cs="Courier New" w:hint="default"/>
      </w:rPr>
    </w:lvl>
    <w:lvl w:ilvl="8" w:tplc="0C090005" w:tentative="1">
      <w:start w:val="1"/>
      <w:numFmt w:val="bullet"/>
      <w:lvlText w:val=""/>
      <w:lvlJc w:val="left"/>
      <w:pPr>
        <w:ind w:left="8383" w:hanging="360"/>
      </w:pPr>
      <w:rPr>
        <w:rFonts w:ascii="Wingdings" w:hAnsi="Wingdings" w:hint="default"/>
      </w:rPr>
    </w:lvl>
  </w:abstractNum>
  <w:abstractNum w:abstractNumId="31" w15:restartNumberingAfterBreak="0">
    <w:nsid w:val="6A9E0187"/>
    <w:multiLevelType w:val="multilevel"/>
    <w:tmpl w:val="710C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345FF5"/>
    <w:multiLevelType w:val="hybridMultilevel"/>
    <w:tmpl w:val="40E63C30"/>
    <w:lvl w:ilvl="0" w:tplc="C820118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D215F69"/>
    <w:multiLevelType w:val="hybridMultilevel"/>
    <w:tmpl w:val="7956480A"/>
    <w:lvl w:ilvl="0" w:tplc="3424CC6A">
      <w:numFmt w:val="bullet"/>
      <w:lvlText w:val=""/>
      <w:lvlJc w:val="left"/>
      <w:pPr>
        <w:ind w:left="526" w:hanging="360"/>
      </w:pPr>
      <w:rPr>
        <w:rFonts w:ascii="Symbol" w:eastAsia="Times New Roman" w:hAnsi="Symbol" w:cs="Times New Roman" w:hint="default"/>
        <w:sz w:val="20"/>
      </w:rPr>
    </w:lvl>
    <w:lvl w:ilvl="1" w:tplc="0C090003" w:tentative="1">
      <w:start w:val="1"/>
      <w:numFmt w:val="bullet"/>
      <w:lvlText w:val="o"/>
      <w:lvlJc w:val="left"/>
      <w:pPr>
        <w:ind w:left="1246" w:hanging="360"/>
      </w:pPr>
      <w:rPr>
        <w:rFonts w:ascii="Courier New" w:hAnsi="Courier New" w:cs="Courier New" w:hint="default"/>
      </w:rPr>
    </w:lvl>
    <w:lvl w:ilvl="2" w:tplc="0C090005" w:tentative="1">
      <w:start w:val="1"/>
      <w:numFmt w:val="bullet"/>
      <w:lvlText w:val=""/>
      <w:lvlJc w:val="left"/>
      <w:pPr>
        <w:ind w:left="1966" w:hanging="360"/>
      </w:pPr>
      <w:rPr>
        <w:rFonts w:ascii="Wingdings" w:hAnsi="Wingdings" w:hint="default"/>
      </w:rPr>
    </w:lvl>
    <w:lvl w:ilvl="3" w:tplc="0C090001" w:tentative="1">
      <w:start w:val="1"/>
      <w:numFmt w:val="bullet"/>
      <w:lvlText w:val=""/>
      <w:lvlJc w:val="left"/>
      <w:pPr>
        <w:ind w:left="2686" w:hanging="360"/>
      </w:pPr>
      <w:rPr>
        <w:rFonts w:ascii="Symbol" w:hAnsi="Symbol" w:hint="default"/>
      </w:rPr>
    </w:lvl>
    <w:lvl w:ilvl="4" w:tplc="0C090003" w:tentative="1">
      <w:start w:val="1"/>
      <w:numFmt w:val="bullet"/>
      <w:lvlText w:val="o"/>
      <w:lvlJc w:val="left"/>
      <w:pPr>
        <w:ind w:left="3406" w:hanging="360"/>
      </w:pPr>
      <w:rPr>
        <w:rFonts w:ascii="Courier New" w:hAnsi="Courier New" w:cs="Courier New" w:hint="default"/>
      </w:rPr>
    </w:lvl>
    <w:lvl w:ilvl="5" w:tplc="0C090005" w:tentative="1">
      <w:start w:val="1"/>
      <w:numFmt w:val="bullet"/>
      <w:lvlText w:val=""/>
      <w:lvlJc w:val="left"/>
      <w:pPr>
        <w:ind w:left="4126" w:hanging="360"/>
      </w:pPr>
      <w:rPr>
        <w:rFonts w:ascii="Wingdings" w:hAnsi="Wingdings" w:hint="default"/>
      </w:rPr>
    </w:lvl>
    <w:lvl w:ilvl="6" w:tplc="0C090001" w:tentative="1">
      <w:start w:val="1"/>
      <w:numFmt w:val="bullet"/>
      <w:lvlText w:val=""/>
      <w:lvlJc w:val="left"/>
      <w:pPr>
        <w:ind w:left="4846" w:hanging="360"/>
      </w:pPr>
      <w:rPr>
        <w:rFonts w:ascii="Symbol" w:hAnsi="Symbol" w:hint="default"/>
      </w:rPr>
    </w:lvl>
    <w:lvl w:ilvl="7" w:tplc="0C090003" w:tentative="1">
      <w:start w:val="1"/>
      <w:numFmt w:val="bullet"/>
      <w:lvlText w:val="o"/>
      <w:lvlJc w:val="left"/>
      <w:pPr>
        <w:ind w:left="5566" w:hanging="360"/>
      </w:pPr>
      <w:rPr>
        <w:rFonts w:ascii="Courier New" w:hAnsi="Courier New" w:cs="Courier New" w:hint="default"/>
      </w:rPr>
    </w:lvl>
    <w:lvl w:ilvl="8" w:tplc="0C090005" w:tentative="1">
      <w:start w:val="1"/>
      <w:numFmt w:val="bullet"/>
      <w:lvlText w:val=""/>
      <w:lvlJc w:val="left"/>
      <w:pPr>
        <w:ind w:left="6286" w:hanging="360"/>
      </w:pPr>
      <w:rPr>
        <w:rFonts w:ascii="Wingdings" w:hAnsi="Wingdings" w:hint="default"/>
      </w:rPr>
    </w:lvl>
  </w:abstractNum>
  <w:abstractNum w:abstractNumId="34" w15:restartNumberingAfterBreak="0">
    <w:nsid w:val="6DB638F7"/>
    <w:multiLevelType w:val="hybridMultilevel"/>
    <w:tmpl w:val="4B9E5DAC"/>
    <w:lvl w:ilvl="0" w:tplc="0C090001">
      <w:start w:val="1"/>
      <w:numFmt w:val="bullet"/>
      <w:lvlText w:val=""/>
      <w:lvlJc w:val="left"/>
      <w:pPr>
        <w:ind w:left="886" w:hanging="360"/>
      </w:pPr>
      <w:rPr>
        <w:rFonts w:ascii="Symbol" w:hAnsi="Symbol"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35" w15:restartNumberingAfterBreak="0">
    <w:nsid w:val="6EC55D6C"/>
    <w:multiLevelType w:val="hybridMultilevel"/>
    <w:tmpl w:val="24285BC4"/>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36" w15:restartNumberingAfterBreak="0">
    <w:nsid w:val="704253D2"/>
    <w:multiLevelType w:val="multilevel"/>
    <w:tmpl w:val="C0A4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A15D10"/>
    <w:multiLevelType w:val="multilevel"/>
    <w:tmpl w:val="EEA4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A62955"/>
    <w:multiLevelType w:val="multilevel"/>
    <w:tmpl w:val="BA02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0110BB"/>
    <w:multiLevelType w:val="multilevel"/>
    <w:tmpl w:val="15D62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670975">
    <w:abstractNumId w:val="26"/>
  </w:num>
  <w:num w:numId="2" w16cid:durableId="757287215">
    <w:abstractNumId w:val="24"/>
  </w:num>
  <w:num w:numId="3" w16cid:durableId="586306155">
    <w:abstractNumId w:val="32"/>
  </w:num>
  <w:num w:numId="4" w16cid:durableId="861624673">
    <w:abstractNumId w:val="20"/>
  </w:num>
  <w:num w:numId="5" w16cid:durableId="1940134573">
    <w:abstractNumId w:val="17"/>
  </w:num>
  <w:num w:numId="6" w16cid:durableId="958728868">
    <w:abstractNumId w:val="35"/>
  </w:num>
  <w:num w:numId="7" w16cid:durableId="815880263">
    <w:abstractNumId w:val="34"/>
  </w:num>
  <w:num w:numId="8" w16cid:durableId="1603488933">
    <w:abstractNumId w:val="25"/>
  </w:num>
  <w:num w:numId="9" w16cid:durableId="706373215">
    <w:abstractNumId w:val="33"/>
  </w:num>
  <w:num w:numId="10" w16cid:durableId="1793665051">
    <w:abstractNumId w:val="14"/>
  </w:num>
  <w:num w:numId="11" w16cid:durableId="153298541">
    <w:abstractNumId w:val="3"/>
  </w:num>
  <w:num w:numId="12" w16cid:durableId="1133599000">
    <w:abstractNumId w:val="27"/>
  </w:num>
  <w:num w:numId="13" w16cid:durableId="441000395">
    <w:abstractNumId w:val="30"/>
  </w:num>
  <w:num w:numId="14" w16cid:durableId="882669366">
    <w:abstractNumId w:val="4"/>
  </w:num>
  <w:num w:numId="15" w16cid:durableId="333992028">
    <w:abstractNumId w:val="6"/>
  </w:num>
  <w:num w:numId="16" w16cid:durableId="1753893273">
    <w:abstractNumId w:val="13"/>
  </w:num>
  <w:num w:numId="17" w16cid:durableId="1395663226">
    <w:abstractNumId w:val="8"/>
  </w:num>
  <w:num w:numId="18" w16cid:durableId="37627353">
    <w:abstractNumId w:val="10"/>
  </w:num>
  <w:num w:numId="19" w16cid:durableId="1528904122">
    <w:abstractNumId w:val="29"/>
  </w:num>
  <w:num w:numId="20" w16cid:durableId="1211771403">
    <w:abstractNumId w:val="23"/>
  </w:num>
  <w:num w:numId="21" w16cid:durableId="932862183">
    <w:abstractNumId w:val="7"/>
  </w:num>
  <w:num w:numId="22" w16cid:durableId="248004525">
    <w:abstractNumId w:val="39"/>
  </w:num>
  <w:num w:numId="23" w16cid:durableId="1665469836">
    <w:abstractNumId w:val="37"/>
  </w:num>
  <w:num w:numId="24" w16cid:durableId="113409944">
    <w:abstractNumId w:val="11"/>
  </w:num>
  <w:num w:numId="25" w16cid:durableId="1524829026">
    <w:abstractNumId w:val="21"/>
  </w:num>
  <w:num w:numId="26" w16cid:durableId="40791729">
    <w:abstractNumId w:val="18"/>
  </w:num>
  <w:num w:numId="27" w16cid:durableId="678048485">
    <w:abstractNumId w:val="19"/>
  </w:num>
  <w:num w:numId="28" w16cid:durableId="1139148128">
    <w:abstractNumId w:val="28"/>
  </w:num>
  <w:num w:numId="29" w16cid:durableId="1079594562">
    <w:abstractNumId w:val="9"/>
  </w:num>
  <w:num w:numId="30" w16cid:durableId="607084372">
    <w:abstractNumId w:val="36"/>
  </w:num>
  <w:num w:numId="31" w16cid:durableId="1570454781">
    <w:abstractNumId w:val="31"/>
  </w:num>
  <w:num w:numId="32" w16cid:durableId="1237469725">
    <w:abstractNumId w:val="38"/>
  </w:num>
  <w:num w:numId="33" w16cid:durableId="1904296824">
    <w:abstractNumId w:val="5"/>
  </w:num>
  <w:num w:numId="34" w16cid:durableId="427116035">
    <w:abstractNumId w:val="35"/>
  </w:num>
  <w:num w:numId="35" w16cid:durableId="333000923">
    <w:abstractNumId w:val="2"/>
  </w:num>
  <w:num w:numId="36" w16cid:durableId="127742270">
    <w:abstractNumId w:val="1"/>
  </w:num>
  <w:num w:numId="37" w16cid:durableId="1930692035">
    <w:abstractNumId w:val="22"/>
  </w:num>
  <w:num w:numId="38" w16cid:durableId="167403793">
    <w:abstractNumId w:val="15"/>
  </w:num>
  <w:num w:numId="39" w16cid:durableId="568080128">
    <w:abstractNumId w:val="16"/>
  </w:num>
  <w:num w:numId="40" w16cid:durableId="409624115">
    <w:abstractNumId w:val="12"/>
  </w:num>
  <w:num w:numId="41" w16cid:durableId="974140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91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2"/>
    <w:rsid w:val="00000A67"/>
    <w:rsid w:val="00001806"/>
    <w:rsid w:val="0000217F"/>
    <w:rsid w:val="00003069"/>
    <w:rsid w:val="0000619D"/>
    <w:rsid w:val="0001090C"/>
    <w:rsid w:val="00010C8B"/>
    <w:rsid w:val="00017F66"/>
    <w:rsid w:val="00020C17"/>
    <w:rsid w:val="000216F6"/>
    <w:rsid w:val="000217CA"/>
    <w:rsid w:val="0002735F"/>
    <w:rsid w:val="00031E21"/>
    <w:rsid w:val="000352AD"/>
    <w:rsid w:val="0003620E"/>
    <w:rsid w:val="00036BF2"/>
    <w:rsid w:val="000407DA"/>
    <w:rsid w:val="000450D5"/>
    <w:rsid w:val="00046DEB"/>
    <w:rsid w:val="0004704E"/>
    <w:rsid w:val="00056D80"/>
    <w:rsid w:val="0006057B"/>
    <w:rsid w:val="00060E70"/>
    <w:rsid w:val="00063356"/>
    <w:rsid w:val="0006493D"/>
    <w:rsid w:val="000723E0"/>
    <w:rsid w:val="000725F4"/>
    <w:rsid w:val="00085DC5"/>
    <w:rsid w:val="000872C3"/>
    <w:rsid w:val="00090569"/>
    <w:rsid w:val="00090F69"/>
    <w:rsid w:val="00091CB6"/>
    <w:rsid w:val="00095FBA"/>
    <w:rsid w:val="00097E90"/>
    <w:rsid w:val="000A069A"/>
    <w:rsid w:val="000A18B7"/>
    <w:rsid w:val="000A5748"/>
    <w:rsid w:val="000B1F3E"/>
    <w:rsid w:val="000B4427"/>
    <w:rsid w:val="000C0B14"/>
    <w:rsid w:val="000C4F4A"/>
    <w:rsid w:val="000D1A1E"/>
    <w:rsid w:val="000D366A"/>
    <w:rsid w:val="000D40AE"/>
    <w:rsid w:val="000D5194"/>
    <w:rsid w:val="000D6AE5"/>
    <w:rsid w:val="000E0A1B"/>
    <w:rsid w:val="000E2207"/>
    <w:rsid w:val="000F0DBC"/>
    <w:rsid w:val="000F1350"/>
    <w:rsid w:val="000F617F"/>
    <w:rsid w:val="000F6DD2"/>
    <w:rsid w:val="00111169"/>
    <w:rsid w:val="00114242"/>
    <w:rsid w:val="00117526"/>
    <w:rsid w:val="00117A02"/>
    <w:rsid w:val="0012109B"/>
    <w:rsid w:val="001230FE"/>
    <w:rsid w:val="00123CF5"/>
    <w:rsid w:val="00125C2E"/>
    <w:rsid w:val="00130D8D"/>
    <w:rsid w:val="001341F7"/>
    <w:rsid w:val="00146C7B"/>
    <w:rsid w:val="001476D0"/>
    <w:rsid w:val="00147F4D"/>
    <w:rsid w:val="001564B9"/>
    <w:rsid w:val="0015792A"/>
    <w:rsid w:val="00164E0D"/>
    <w:rsid w:val="00167F79"/>
    <w:rsid w:val="001711B1"/>
    <w:rsid w:val="0017557E"/>
    <w:rsid w:val="001817A3"/>
    <w:rsid w:val="00183F87"/>
    <w:rsid w:val="001849CB"/>
    <w:rsid w:val="001873EC"/>
    <w:rsid w:val="00187716"/>
    <w:rsid w:val="00195730"/>
    <w:rsid w:val="001A328A"/>
    <w:rsid w:val="001A7B67"/>
    <w:rsid w:val="001B2089"/>
    <w:rsid w:val="001B307D"/>
    <w:rsid w:val="001B7FA3"/>
    <w:rsid w:val="001C26E8"/>
    <w:rsid w:val="001C5C67"/>
    <w:rsid w:val="001D51B9"/>
    <w:rsid w:val="001F1CDA"/>
    <w:rsid w:val="001F6425"/>
    <w:rsid w:val="001F6A90"/>
    <w:rsid w:val="00202716"/>
    <w:rsid w:val="0020425A"/>
    <w:rsid w:val="00204B69"/>
    <w:rsid w:val="00214716"/>
    <w:rsid w:val="00217FFB"/>
    <w:rsid w:val="00220ECC"/>
    <w:rsid w:val="00222286"/>
    <w:rsid w:val="00223128"/>
    <w:rsid w:val="002233A1"/>
    <w:rsid w:val="00224584"/>
    <w:rsid w:val="00224956"/>
    <w:rsid w:val="00225507"/>
    <w:rsid w:val="002319EE"/>
    <w:rsid w:val="00232C62"/>
    <w:rsid w:val="00234478"/>
    <w:rsid w:val="002356F0"/>
    <w:rsid w:val="0023727F"/>
    <w:rsid w:val="002377D0"/>
    <w:rsid w:val="00240C9F"/>
    <w:rsid w:val="00241CB2"/>
    <w:rsid w:val="0024237C"/>
    <w:rsid w:val="0024290B"/>
    <w:rsid w:val="00253B27"/>
    <w:rsid w:val="002545D3"/>
    <w:rsid w:val="00254BE7"/>
    <w:rsid w:val="00257CF7"/>
    <w:rsid w:val="00257F76"/>
    <w:rsid w:val="00263318"/>
    <w:rsid w:val="002708F9"/>
    <w:rsid w:val="00270E97"/>
    <w:rsid w:val="002805DD"/>
    <w:rsid w:val="002867E0"/>
    <w:rsid w:val="00287B43"/>
    <w:rsid w:val="00294A42"/>
    <w:rsid w:val="00296331"/>
    <w:rsid w:val="002A2032"/>
    <w:rsid w:val="002A326C"/>
    <w:rsid w:val="002A5B72"/>
    <w:rsid w:val="002A7701"/>
    <w:rsid w:val="002B125B"/>
    <w:rsid w:val="002B1B18"/>
    <w:rsid w:val="002B2E84"/>
    <w:rsid w:val="002B393B"/>
    <w:rsid w:val="002B5480"/>
    <w:rsid w:val="002B5508"/>
    <w:rsid w:val="002B7F05"/>
    <w:rsid w:val="002C016E"/>
    <w:rsid w:val="002C13A2"/>
    <w:rsid w:val="002C1630"/>
    <w:rsid w:val="002C1BDD"/>
    <w:rsid w:val="002C457B"/>
    <w:rsid w:val="002D1ABB"/>
    <w:rsid w:val="002D1ED7"/>
    <w:rsid w:val="002D3EED"/>
    <w:rsid w:val="002D40A4"/>
    <w:rsid w:val="002D4AF2"/>
    <w:rsid w:val="002E162B"/>
    <w:rsid w:val="002E3948"/>
    <w:rsid w:val="002E6229"/>
    <w:rsid w:val="002E6CED"/>
    <w:rsid w:val="002E7050"/>
    <w:rsid w:val="002F0AEA"/>
    <w:rsid w:val="002F14B0"/>
    <w:rsid w:val="002F66F3"/>
    <w:rsid w:val="00301D9E"/>
    <w:rsid w:val="00306828"/>
    <w:rsid w:val="00307CBD"/>
    <w:rsid w:val="003143C7"/>
    <w:rsid w:val="00321CEE"/>
    <w:rsid w:val="0032465A"/>
    <w:rsid w:val="003266C6"/>
    <w:rsid w:val="0034500F"/>
    <w:rsid w:val="00353E82"/>
    <w:rsid w:val="00355518"/>
    <w:rsid w:val="00356785"/>
    <w:rsid w:val="003577BC"/>
    <w:rsid w:val="00357A6C"/>
    <w:rsid w:val="00361A04"/>
    <w:rsid w:val="00361CAB"/>
    <w:rsid w:val="00371C05"/>
    <w:rsid w:val="00376674"/>
    <w:rsid w:val="003772C7"/>
    <w:rsid w:val="00380E99"/>
    <w:rsid w:val="00383674"/>
    <w:rsid w:val="00384FFB"/>
    <w:rsid w:val="00386230"/>
    <w:rsid w:val="003871F2"/>
    <w:rsid w:val="00397C42"/>
    <w:rsid w:val="00397DB4"/>
    <w:rsid w:val="003B3326"/>
    <w:rsid w:val="003B7583"/>
    <w:rsid w:val="003C000A"/>
    <w:rsid w:val="003C3C8D"/>
    <w:rsid w:val="003C6E61"/>
    <w:rsid w:val="003D4175"/>
    <w:rsid w:val="003E2C65"/>
    <w:rsid w:val="003F0895"/>
    <w:rsid w:val="003F641A"/>
    <w:rsid w:val="003F645C"/>
    <w:rsid w:val="003F7C08"/>
    <w:rsid w:val="00402809"/>
    <w:rsid w:val="00404EA7"/>
    <w:rsid w:val="00411ADB"/>
    <w:rsid w:val="004120DC"/>
    <w:rsid w:val="004154CB"/>
    <w:rsid w:val="00417179"/>
    <w:rsid w:val="004305E1"/>
    <w:rsid w:val="004341F0"/>
    <w:rsid w:val="0043473B"/>
    <w:rsid w:val="004448AE"/>
    <w:rsid w:val="004470E8"/>
    <w:rsid w:val="004562B1"/>
    <w:rsid w:val="00457162"/>
    <w:rsid w:val="004668E7"/>
    <w:rsid w:val="00470303"/>
    <w:rsid w:val="00470DC8"/>
    <w:rsid w:val="00474DEF"/>
    <w:rsid w:val="004766CA"/>
    <w:rsid w:val="00480C3A"/>
    <w:rsid w:val="00480D69"/>
    <w:rsid w:val="0048176B"/>
    <w:rsid w:val="004868CE"/>
    <w:rsid w:val="00486C2F"/>
    <w:rsid w:val="00490659"/>
    <w:rsid w:val="00491329"/>
    <w:rsid w:val="00495642"/>
    <w:rsid w:val="00495F81"/>
    <w:rsid w:val="004A536F"/>
    <w:rsid w:val="004B0099"/>
    <w:rsid w:val="004B1C30"/>
    <w:rsid w:val="004B62F3"/>
    <w:rsid w:val="004C011B"/>
    <w:rsid w:val="004C08FE"/>
    <w:rsid w:val="004C4106"/>
    <w:rsid w:val="004C4BC1"/>
    <w:rsid w:val="004C4C6D"/>
    <w:rsid w:val="004C54D9"/>
    <w:rsid w:val="004C646B"/>
    <w:rsid w:val="004D074B"/>
    <w:rsid w:val="004D2580"/>
    <w:rsid w:val="004D3F3A"/>
    <w:rsid w:val="004D5FEC"/>
    <w:rsid w:val="004D6134"/>
    <w:rsid w:val="004D784C"/>
    <w:rsid w:val="004E14D9"/>
    <w:rsid w:val="004E1CD3"/>
    <w:rsid w:val="004E2602"/>
    <w:rsid w:val="004E449B"/>
    <w:rsid w:val="004E66EA"/>
    <w:rsid w:val="004E6EA0"/>
    <w:rsid w:val="004F618E"/>
    <w:rsid w:val="004F698F"/>
    <w:rsid w:val="00500032"/>
    <w:rsid w:val="00503573"/>
    <w:rsid w:val="00504E80"/>
    <w:rsid w:val="00511E2A"/>
    <w:rsid w:val="0051365C"/>
    <w:rsid w:val="005150A0"/>
    <w:rsid w:val="0051578A"/>
    <w:rsid w:val="005208A2"/>
    <w:rsid w:val="005222A1"/>
    <w:rsid w:val="00525F5C"/>
    <w:rsid w:val="00530B22"/>
    <w:rsid w:val="0053223E"/>
    <w:rsid w:val="00537050"/>
    <w:rsid w:val="00537146"/>
    <w:rsid w:val="00540257"/>
    <w:rsid w:val="00543274"/>
    <w:rsid w:val="00545CBE"/>
    <w:rsid w:val="0055204B"/>
    <w:rsid w:val="0055251A"/>
    <w:rsid w:val="00560C88"/>
    <w:rsid w:val="00567426"/>
    <w:rsid w:val="00573F3C"/>
    <w:rsid w:val="005746D8"/>
    <w:rsid w:val="00577F47"/>
    <w:rsid w:val="00582D80"/>
    <w:rsid w:val="00583544"/>
    <w:rsid w:val="0059449E"/>
    <w:rsid w:val="0059659C"/>
    <w:rsid w:val="005A4BF6"/>
    <w:rsid w:val="005A58B1"/>
    <w:rsid w:val="005B0521"/>
    <w:rsid w:val="005B12CF"/>
    <w:rsid w:val="005B1AAE"/>
    <w:rsid w:val="005B41BD"/>
    <w:rsid w:val="005C4741"/>
    <w:rsid w:val="005D2299"/>
    <w:rsid w:val="005D56E5"/>
    <w:rsid w:val="005D5C50"/>
    <w:rsid w:val="005D732B"/>
    <w:rsid w:val="005E0E75"/>
    <w:rsid w:val="005E693D"/>
    <w:rsid w:val="005F131C"/>
    <w:rsid w:val="005F32D9"/>
    <w:rsid w:val="005F3FC5"/>
    <w:rsid w:val="005F58D3"/>
    <w:rsid w:val="005F6577"/>
    <w:rsid w:val="005F6D9C"/>
    <w:rsid w:val="00600494"/>
    <w:rsid w:val="00602AC3"/>
    <w:rsid w:val="00603B98"/>
    <w:rsid w:val="0060504D"/>
    <w:rsid w:val="00610E55"/>
    <w:rsid w:val="00613122"/>
    <w:rsid w:val="00621256"/>
    <w:rsid w:val="006240C7"/>
    <w:rsid w:val="00625F9F"/>
    <w:rsid w:val="006266D0"/>
    <w:rsid w:val="00627345"/>
    <w:rsid w:val="00634B6D"/>
    <w:rsid w:val="006365C3"/>
    <w:rsid w:val="00644C92"/>
    <w:rsid w:val="006527C2"/>
    <w:rsid w:val="00652C04"/>
    <w:rsid w:val="00657679"/>
    <w:rsid w:val="00663A4D"/>
    <w:rsid w:val="00664718"/>
    <w:rsid w:val="00673FD1"/>
    <w:rsid w:val="00674C65"/>
    <w:rsid w:val="006757D7"/>
    <w:rsid w:val="0068084C"/>
    <w:rsid w:val="006841DC"/>
    <w:rsid w:val="00684884"/>
    <w:rsid w:val="00685069"/>
    <w:rsid w:val="0069090A"/>
    <w:rsid w:val="00693CCD"/>
    <w:rsid w:val="00694FCE"/>
    <w:rsid w:val="006A01FA"/>
    <w:rsid w:val="006A1E1B"/>
    <w:rsid w:val="006A6671"/>
    <w:rsid w:val="006A7149"/>
    <w:rsid w:val="006B019A"/>
    <w:rsid w:val="006B255A"/>
    <w:rsid w:val="006B4825"/>
    <w:rsid w:val="006B48AF"/>
    <w:rsid w:val="006B7051"/>
    <w:rsid w:val="006C589B"/>
    <w:rsid w:val="006C65B7"/>
    <w:rsid w:val="006C6CF4"/>
    <w:rsid w:val="006D0766"/>
    <w:rsid w:val="006D0B89"/>
    <w:rsid w:val="006D333D"/>
    <w:rsid w:val="006D3930"/>
    <w:rsid w:val="006D537C"/>
    <w:rsid w:val="006D60BC"/>
    <w:rsid w:val="006D6793"/>
    <w:rsid w:val="006E2D45"/>
    <w:rsid w:val="006E5469"/>
    <w:rsid w:val="007010A5"/>
    <w:rsid w:val="007141D1"/>
    <w:rsid w:val="00714253"/>
    <w:rsid w:val="00717B0F"/>
    <w:rsid w:val="00721904"/>
    <w:rsid w:val="00722C0D"/>
    <w:rsid w:val="0072470B"/>
    <w:rsid w:val="00724B06"/>
    <w:rsid w:val="00724DB7"/>
    <w:rsid w:val="0073146A"/>
    <w:rsid w:val="007316A6"/>
    <w:rsid w:val="007318E9"/>
    <w:rsid w:val="00734237"/>
    <w:rsid w:val="00740AE6"/>
    <w:rsid w:val="00741A4B"/>
    <w:rsid w:val="00741D42"/>
    <w:rsid w:val="007475E2"/>
    <w:rsid w:val="00750058"/>
    <w:rsid w:val="00754D8C"/>
    <w:rsid w:val="00756505"/>
    <w:rsid w:val="00771560"/>
    <w:rsid w:val="00772A1D"/>
    <w:rsid w:val="00772A1E"/>
    <w:rsid w:val="0077313A"/>
    <w:rsid w:val="007749E9"/>
    <w:rsid w:val="00776260"/>
    <w:rsid w:val="00780A60"/>
    <w:rsid w:val="007827B4"/>
    <w:rsid w:val="007906DB"/>
    <w:rsid w:val="0079430E"/>
    <w:rsid w:val="007A5FF2"/>
    <w:rsid w:val="007A758A"/>
    <w:rsid w:val="007B28D0"/>
    <w:rsid w:val="007B5C27"/>
    <w:rsid w:val="007B656B"/>
    <w:rsid w:val="007B6CA4"/>
    <w:rsid w:val="007C06B1"/>
    <w:rsid w:val="007C4181"/>
    <w:rsid w:val="007C4C6D"/>
    <w:rsid w:val="007D1CE0"/>
    <w:rsid w:val="007D59BC"/>
    <w:rsid w:val="007D648D"/>
    <w:rsid w:val="007E4382"/>
    <w:rsid w:val="007E4C33"/>
    <w:rsid w:val="007E5ECC"/>
    <w:rsid w:val="007F42E0"/>
    <w:rsid w:val="00805E75"/>
    <w:rsid w:val="00814FCB"/>
    <w:rsid w:val="008157FA"/>
    <w:rsid w:val="00816224"/>
    <w:rsid w:val="008178CE"/>
    <w:rsid w:val="0082106F"/>
    <w:rsid w:val="00822F4F"/>
    <w:rsid w:val="008248C1"/>
    <w:rsid w:val="00827AE8"/>
    <w:rsid w:val="008310AF"/>
    <w:rsid w:val="00832749"/>
    <w:rsid w:val="00833CDC"/>
    <w:rsid w:val="00836319"/>
    <w:rsid w:val="00836E1C"/>
    <w:rsid w:val="008420F3"/>
    <w:rsid w:val="00842D83"/>
    <w:rsid w:val="00845682"/>
    <w:rsid w:val="0085017F"/>
    <w:rsid w:val="008677CC"/>
    <w:rsid w:val="00880253"/>
    <w:rsid w:val="0088179A"/>
    <w:rsid w:val="008829AD"/>
    <w:rsid w:val="00887B7D"/>
    <w:rsid w:val="008904B0"/>
    <w:rsid w:val="0089272F"/>
    <w:rsid w:val="008A07B0"/>
    <w:rsid w:val="008A11A0"/>
    <w:rsid w:val="008A58AE"/>
    <w:rsid w:val="008A6714"/>
    <w:rsid w:val="008B012C"/>
    <w:rsid w:val="008B0843"/>
    <w:rsid w:val="008B11CD"/>
    <w:rsid w:val="008B1906"/>
    <w:rsid w:val="008B3E7E"/>
    <w:rsid w:val="008B5FE7"/>
    <w:rsid w:val="008C26AD"/>
    <w:rsid w:val="008C4662"/>
    <w:rsid w:val="008C560E"/>
    <w:rsid w:val="008D21EC"/>
    <w:rsid w:val="008D55C7"/>
    <w:rsid w:val="008E28BF"/>
    <w:rsid w:val="008E60CB"/>
    <w:rsid w:val="008E6F8E"/>
    <w:rsid w:val="008F2DBE"/>
    <w:rsid w:val="009042CF"/>
    <w:rsid w:val="00905253"/>
    <w:rsid w:val="009059ED"/>
    <w:rsid w:val="009113FA"/>
    <w:rsid w:val="00920F36"/>
    <w:rsid w:val="00924D7A"/>
    <w:rsid w:val="009302E0"/>
    <w:rsid w:val="009327D5"/>
    <w:rsid w:val="00935B83"/>
    <w:rsid w:val="00936221"/>
    <w:rsid w:val="009370E4"/>
    <w:rsid w:val="009372D9"/>
    <w:rsid w:val="00940C7B"/>
    <w:rsid w:val="00941B92"/>
    <w:rsid w:val="00941D8C"/>
    <w:rsid w:val="00944814"/>
    <w:rsid w:val="00951BA2"/>
    <w:rsid w:val="00956708"/>
    <w:rsid w:val="00957191"/>
    <w:rsid w:val="00957C45"/>
    <w:rsid w:val="009707A8"/>
    <w:rsid w:val="00970EE7"/>
    <w:rsid w:val="0097217F"/>
    <w:rsid w:val="00982BB7"/>
    <w:rsid w:val="009858CC"/>
    <w:rsid w:val="00985BF4"/>
    <w:rsid w:val="00991BF7"/>
    <w:rsid w:val="00992B9D"/>
    <w:rsid w:val="009934EE"/>
    <w:rsid w:val="009A06E5"/>
    <w:rsid w:val="009A0D8A"/>
    <w:rsid w:val="009B26D6"/>
    <w:rsid w:val="009B33FC"/>
    <w:rsid w:val="009B47A7"/>
    <w:rsid w:val="009B567C"/>
    <w:rsid w:val="009B6233"/>
    <w:rsid w:val="009B6E83"/>
    <w:rsid w:val="009B6F5A"/>
    <w:rsid w:val="009C0A5C"/>
    <w:rsid w:val="009C1866"/>
    <w:rsid w:val="009C58D3"/>
    <w:rsid w:val="009D2B97"/>
    <w:rsid w:val="009D43A9"/>
    <w:rsid w:val="009D529A"/>
    <w:rsid w:val="009E11D8"/>
    <w:rsid w:val="009E74BD"/>
    <w:rsid w:val="009F287B"/>
    <w:rsid w:val="00A002F4"/>
    <w:rsid w:val="00A16924"/>
    <w:rsid w:val="00A2110D"/>
    <w:rsid w:val="00A236E5"/>
    <w:rsid w:val="00A24A74"/>
    <w:rsid w:val="00A278AE"/>
    <w:rsid w:val="00A27E86"/>
    <w:rsid w:val="00A3275A"/>
    <w:rsid w:val="00A32D99"/>
    <w:rsid w:val="00A32DB6"/>
    <w:rsid w:val="00A33C3F"/>
    <w:rsid w:val="00A354A6"/>
    <w:rsid w:val="00A35D94"/>
    <w:rsid w:val="00A37F69"/>
    <w:rsid w:val="00A400C6"/>
    <w:rsid w:val="00A41862"/>
    <w:rsid w:val="00A43E3C"/>
    <w:rsid w:val="00A46459"/>
    <w:rsid w:val="00A51F81"/>
    <w:rsid w:val="00A53DA4"/>
    <w:rsid w:val="00A5607E"/>
    <w:rsid w:val="00A648B6"/>
    <w:rsid w:val="00A718ED"/>
    <w:rsid w:val="00A7598E"/>
    <w:rsid w:val="00A81A12"/>
    <w:rsid w:val="00A831B8"/>
    <w:rsid w:val="00A83EFE"/>
    <w:rsid w:val="00A85D8D"/>
    <w:rsid w:val="00A85DB8"/>
    <w:rsid w:val="00A87FEE"/>
    <w:rsid w:val="00A909D9"/>
    <w:rsid w:val="00A91F40"/>
    <w:rsid w:val="00A9244B"/>
    <w:rsid w:val="00AA186F"/>
    <w:rsid w:val="00AA65AD"/>
    <w:rsid w:val="00AB170D"/>
    <w:rsid w:val="00AB2748"/>
    <w:rsid w:val="00AB2B2D"/>
    <w:rsid w:val="00AB3D90"/>
    <w:rsid w:val="00AB4915"/>
    <w:rsid w:val="00AB6A1E"/>
    <w:rsid w:val="00AB757F"/>
    <w:rsid w:val="00AC4704"/>
    <w:rsid w:val="00AC7D75"/>
    <w:rsid w:val="00AD0BF2"/>
    <w:rsid w:val="00AD4324"/>
    <w:rsid w:val="00AD6449"/>
    <w:rsid w:val="00AD7AD5"/>
    <w:rsid w:val="00AE027A"/>
    <w:rsid w:val="00AE0909"/>
    <w:rsid w:val="00AE3360"/>
    <w:rsid w:val="00AE46C0"/>
    <w:rsid w:val="00AE5DF3"/>
    <w:rsid w:val="00AE6C2C"/>
    <w:rsid w:val="00AF3B3C"/>
    <w:rsid w:val="00AF3FF8"/>
    <w:rsid w:val="00AF5185"/>
    <w:rsid w:val="00B02012"/>
    <w:rsid w:val="00B0276D"/>
    <w:rsid w:val="00B05704"/>
    <w:rsid w:val="00B074C4"/>
    <w:rsid w:val="00B12A08"/>
    <w:rsid w:val="00B14A3A"/>
    <w:rsid w:val="00B24D81"/>
    <w:rsid w:val="00B307C0"/>
    <w:rsid w:val="00B31492"/>
    <w:rsid w:val="00B31DDA"/>
    <w:rsid w:val="00B32E32"/>
    <w:rsid w:val="00B34BC1"/>
    <w:rsid w:val="00B3513F"/>
    <w:rsid w:val="00B44593"/>
    <w:rsid w:val="00B448B6"/>
    <w:rsid w:val="00B47E22"/>
    <w:rsid w:val="00B533AF"/>
    <w:rsid w:val="00B542EC"/>
    <w:rsid w:val="00B551FD"/>
    <w:rsid w:val="00B552C1"/>
    <w:rsid w:val="00B56BF0"/>
    <w:rsid w:val="00B5743B"/>
    <w:rsid w:val="00B60DA2"/>
    <w:rsid w:val="00B60E2E"/>
    <w:rsid w:val="00B72D8A"/>
    <w:rsid w:val="00B757FD"/>
    <w:rsid w:val="00B81009"/>
    <w:rsid w:val="00B820B7"/>
    <w:rsid w:val="00B8407E"/>
    <w:rsid w:val="00B84DB4"/>
    <w:rsid w:val="00B84E1C"/>
    <w:rsid w:val="00B86E9E"/>
    <w:rsid w:val="00B95A7D"/>
    <w:rsid w:val="00B97209"/>
    <w:rsid w:val="00BA516A"/>
    <w:rsid w:val="00BA5E35"/>
    <w:rsid w:val="00BA6E32"/>
    <w:rsid w:val="00BC0413"/>
    <w:rsid w:val="00BC0E71"/>
    <w:rsid w:val="00BC2119"/>
    <w:rsid w:val="00BC24E8"/>
    <w:rsid w:val="00BC2B5A"/>
    <w:rsid w:val="00BC5BC1"/>
    <w:rsid w:val="00BC70D3"/>
    <w:rsid w:val="00BD6EC6"/>
    <w:rsid w:val="00BD7108"/>
    <w:rsid w:val="00BE006B"/>
    <w:rsid w:val="00BE0530"/>
    <w:rsid w:val="00BE1039"/>
    <w:rsid w:val="00BE10B2"/>
    <w:rsid w:val="00BE2BBA"/>
    <w:rsid w:val="00BF6D1D"/>
    <w:rsid w:val="00BF7EA2"/>
    <w:rsid w:val="00C03D24"/>
    <w:rsid w:val="00C04360"/>
    <w:rsid w:val="00C0639C"/>
    <w:rsid w:val="00C158E1"/>
    <w:rsid w:val="00C246C1"/>
    <w:rsid w:val="00C24B82"/>
    <w:rsid w:val="00C30AB0"/>
    <w:rsid w:val="00C366A7"/>
    <w:rsid w:val="00C40BED"/>
    <w:rsid w:val="00C45BE3"/>
    <w:rsid w:val="00C45F40"/>
    <w:rsid w:val="00C46A71"/>
    <w:rsid w:val="00C475C0"/>
    <w:rsid w:val="00C47E6B"/>
    <w:rsid w:val="00C500DD"/>
    <w:rsid w:val="00C519CF"/>
    <w:rsid w:val="00C540A0"/>
    <w:rsid w:val="00C57892"/>
    <w:rsid w:val="00C717DC"/>
    <w:rsid w:val="00C7265A"/>
    <w:rsid w:val="00C72BA1"/>
    <w:rsid w:val="00C7319A"/>
    <w:rsid w:val="00C73C01"/>
    <w:rsid w:val="00C75DFA"/>
    <w:rsid w:val="00C83FCA"/>
    <w:rsid w:val="00C85062"/>
    <w:rsid w:val="00C85294"/>
    <w:rsid w:val="00C865D1"/>
    <w:rsid w:val="00C87EE4"/>
    <w:rsid w:val="00C90710"/>
    <w:rsid w:val="00C94F61"/>
    <w:rsid w:val="00C97FB3"/>
    <w:rsid w:val="00CA05B3"/>
    <w:rsid w:val="00CA2A21"/>
    <w:rsid w:val="00CB0183"/>
    <w:rsid w:val="00CB1FAC"/>
    <w:rsid w:val="00CB2AB4"/>
    <w:rsid w:val="00CB4692"/>
    <w:rsid w:val="00CC0F2F"/>
    <w:rsid w:val="00CC2718"/>
    <w:rsid w:val="00CC56FA"/>
    <w:rsid w:val="00CD3FDD"/>
    <w:rsid w:val="00CE150C"/>
    <w:rsid w:val="00CE1C1B"/>
    <w:rsid w:val="00CE3DEB"/>
    <w:rsid w:val="00CE4F48"/>
    <w:rsid w:val="00CF1350"/>
    <w:rsid w:val="00CF1967"/>
    <w:rsid w:val="00CF2BA7"/>
    <w:rsid w:val="00CF7A6B"/>
    <w:rsid w:val="00D02DDE"/>
    <w:rsid w:val="00D07B8A"/>
    <w:rsid w:val="00D10DBD"/>
    <w:rsid w:val="00D11890"/>
    <w:rsid w:val="00D125BD"/>
    <w:rsid w:val="00D148DB"/>
    <w:rsid w:val="00D17372"/>
    <w:rsid w:val="00D17D69"/>
    <w:rsid w:val="00D2241F"/>
    <w:rsid w:val="00D23512"/>
    <w:rsid w:val="00D25CF3"/>
    <w:rsid w:val="00D266AF"/>
    <w:rsid w:val="00D32506"/>
    <w:rsid w:val="00D366E2"/>
    <w:rsid w:val="00D36E05"/>
    <w:rsid w:val="00D40D22"/>
    <w:rsid w:val="00D44AB1"/>
    <w:rsid w:val="00D4510D"/>
    <w:rsid w:val="00D456B7"/>
    <w:rsid w:val="00D46179"/>
    <w:rsid w:val="00D51A07"/>
    <w:rsid w:val="00D53158"/>
    <w:rsid w:val="00D53E30"/>
    <w:rsid w:val="00D62669"/>
    <w:rsid w:val="00D6344D"/>
    <w:rsid w:val="00D73107"/>
    <w:rsid w:val="00D745A2"/>
    <w:rsid w:val="00D87979"/>
    <w:rsid w:val="00D90A03"/>
    <w:rsid w:val="00D91BB7"/>
    <w:rsid w:val="00D93189"/>
    <w:rsid w:val="00D93599"/>
    <w:rsid w:val="00D94DF5"/>
    <w:rsid w:val="00D97F60"/>
    <w:rsid w:val="00DA5375"/>
    <w:rsid w:val="00DA5BBC"/>
    <w:rsid w:val="00DA6919"/>
    <w:rsid w:val="00DB0F28"/>
    <w:rsid w:val="00DB176A"/>
    <w:rsid w:val="00DB1CBC"/>
    <w:rsid w:val="00DB220C"/>
    <w:rsid w:val="00DB225A"/>
    <w:rsid w:val="00DB39A7"/>
    <w:rsid w:val="00DB4D03"/>
    <w:rsid w:val="00DC0ECD"/>
    <w:rsid w:val="00DC459F"/>
    <w:rsid w:val="00DC50BB"/>
    <w:rsid w:val="00DC6821"/>
    <w:rsid w:val="00DC684B"/>
    <w:rsid w:val="00DC7C7B"/>
    <w:rsid w:val="00DD3436"/>
    <w:rsid w:val="00DD390D"/>
    <w:rsid w:val="00DD65F8"/>
    <w:rsid w:val="00DD6A63"/>
    <w:rsid w:val="00DD799F"/>
    <w:rsid w:val="00DE0515"/>
    <w:rsid w:val="00DE2FCE"/>
    <w:rsid w:val="00DE4C69"/>
    <w:rsid w:val="00DF03C6"/>
    <w:rsid w:val="00DF114F"/>
    <w:rsid w:val="00DF2464"/>
    <w:rsid w:val="00DF7E25"/>
    <w:rsid w:val="00E0071B"/>
    <w:rsid w:val="00E04561"/>
    <w:rsid w:val="00E04B15"/>
    <w:rsid w:val="00E1062D"/>
    <w:rsid w:val="00E13316"/>
    <w:rsid w:val="00E13A7D"/>
    <w:rsid w:val="00E1427E"/>
    <w:rsid w:val="00E25007"/>
    <w:rsid w:val="00E258FB"/>
    <w:rsid w:val="00E25BD3"/>
    <w:rsid w:val="00E301AA"/>
    <w:rsid w:val="00E31552"/>
    <w:rsid w:val="00E34C5A"/>
    <w:rsid w:val="00E44E0A"/>
    <w:rsid w:val="00E574C3"/>
    <w:rsid w:val="00E608A2"/>
    <w:rsid w:val="00E624DC"/>
    <w:rsid w:val="00E62550"/>
    <w:rsid w:val="00E629ED"/>
    <w:rsid w:val="00E634E8"/>
    <w:rsid w:val="00E634EE"/>
    <w:rsid w:val="00E63C27"/>
    <w:rsid w:val="00E66660"/>
    <w:rsid w:val="00E7071A"/>
    <w:rsid w:val="00E70755"/>
    <w:rsid w:val="00E71EC8"/>
    <w:rsid w:val="00E75285"/>
    <w:rsid w:val="00E773B6"/>
    <w:rsid w:val="00E77583"/>
    <w:rsid w:val="00E80D0F"/>
    <w:rsid w:val="00E8388C"/>
    <w:rsid w:val="00E903E8"/>
    <w:rsid w:val="00E95A55"/>
    <w:rsid w:val="00E979B1"/>
    <w:rsid w:val="00EA233A"/>
    <w:rsid w:val="00EA58B8"/>
    <w:rsid w:val="00EA5E9C"/>
    <w:rsid w:val="00EA7CD7"/>
    <w:rsid w:val="00EB7A2B"/>
    <w:rsid w:val="00EC391C"/>
    <w:rsid w:val="00EC4427"/>
    <w:rsid w:val="00ED01A8"/>
    <w:rsid w:val="00ED216C"/>
    <w:rsid w:val="00ED59F6"/>
    <w:rsid w:val="00ED7637"/>
    <w:rsid w:val="00ED76A2"/>
    <w:rsid w:val="00EE0406"/>
    <w:rsid w:val="00EE4F0C"/>
    <w:rsid w:val="00EF58C6"/>
    <w:rsid w:val="00F01B14"/>
    <w:rsid w:val="00F04F07"/>
    <w:rsid w:val="00F078EB"/>
    <w:rsid w:val="00F17095"/>
    <w:rsid w:val="00F175F8"/>
    <w:rsid w:val="00F2007F"/>
    <w:rsid w:val="00F208AB"/>
    <w:rsid w:val="00F22D67"/>
    <w:rsid w:val="00F23A5A"/>
    <w:rsid w:val="00F2415D"/>
    <w:rsid w:val="00F27CAA"/>
    <w:rsid w:val="00F306C7"/>
    <w:rsid w:val="00F3135D"/>
    <w:rsid w:val="00F3257F"/>
    <w:rsid w:val="00F34514"/>
    <w:rsid w:val="00F34FD8"/>
    <w:rsid w:val="00F419F1"/>
    <w:rsid w:val="00F43E32"/>
    <w:rsid w:val="00F44966"/>
    <w:rsid w:val="00F44BB8"/>
    <w:rsid w:val="00F45272"/>
    <w:rsid w:val="00F50CB6"/>
    <w:rsid w:val="00F5414F"/>
    <w:rsid w:val="00F62DE5"/>
    <w:rsid w:val="00F64081"/>
    <w:rsid w:val="00F64BE8"/>
    <w:rsid w:val="00F67AA2"/>
    <w:rsid w:val="00F74220"/>
    <w:rsid w:val="00F75D60"/>
    <w:rsid w:val="00F83B14"/>
    <w:rsid w:val="00F90009"/>
    <w:rsid w:val="00F92F5F"/>
    <w:rsid w:val="00F94A96"/>
    <w:rsid w:val="00F96ED2"/>
    <w:rsid w:val="00F975B7"/>
    <w:rsid w:val="00FA01CC"/>
    <w:rsid w:val="00FA3D48"/>
    <w:rsid w:val="00FA70EA"/>
    <w:rsid w:val="00FB026F"/>
    <w:rsid w:val="00FB041F"/>
    <w:rsid w:val="00FB11FE"/>
    <w:rsid w:val="00FB7665"/>
    <w:rsid w:val="00FB7D4C"/>
    <w:rsid w:val="00FD0584"/>
    <w:rsid w:val="00FD45B9"/>
    <w:rsid w:val="00FD4B6F"/>
    <w:rsid w:val="00FD519F"/>
    <w:rsid w:val="00FD62E2"/>
    <w:rsid w:val="00FD6B89"/>
    <w:rsid w:val="00FD7E95"/>
    <w:rsid w:val="00FD7F9D"/>
    <w:rsid w:val="00FE23FB"/>
    <w:rsid w:val="00FE586F"/>
    <w:rsid w:val="00FF3342"/>
    <w:rsid w:val="00FF4E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1489"/>
    <o:shapelayout v:ext="edit">
      <o:idmap v:ext="edit" data="1"/>
    </o:shapelayout>
  </w:shapeDefaults>
  <w:decimalSymbol w:val="."/>
  <w:listSeparator w:val=","/>
  <w14:docId w14:val="64301AB5"/>
  <w15:chartTrackingRefBased/>
  <w15:docId w15:val="{AB86BADE-7655-43C2-93AF-27F020DC9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5C3"/>
    <w:pPr>
      <w:spacing w:after="120" w:line="240" w:lineRule="auto"/>
      <w:jc w:val="both"/>
    </w:pPr>
    <w:rPr>
      <w:rFonts w:ascii="Arial Narrow" w:eastAsia="Times New Roman" w:hAnsi="Arial Narrow" w:cs="Times New Roman"/>
      <w:color w:val="000000"/>
      <w:kern w:val="28"/>
      <w:szCs w:val="20"/>
      <w:lang w:eastAsia="en-AU"/>
      <w14:ligatures w14:val="standard"/>
      <w14:cntxtAlts/>
    </w:rPr>
  </w:style>
  <w:style w:type="paragraph" w:styleId="Heading1">
    <w:name w:val="heading 1"/>
    <w:basedOn w:val="Normal"/>
    <w:next w:val="Normal"/>
    <w:link w:val="Heading1Char"/>
    <w:uiPriority w:val="9"/>
    <w:qFormat/>
    <w:rsid w:val="007475E2"/>
    <w:pPr>
      <w:widowControl w:val="0"/>
      <w:spacing w:after="240"/>
      <w:jc w:val="center"/>
      <w:outlineLvl w:val="0"/>
    </w:pPr>
    <w:rPr>
      <w:rFonts w:ascii="Arial" w:hAnsi="Arial" w:cs="Arial"/>
      <w:b/>
      <w:bCs/>
      <w:color w:val="008085"/>
      <w:sz w:val="36"/>
      <w:szCs w:val="52"/>
      <w14:ligatures w14:val="none"/>
    </w:rPr>
  </w:style>
  <w:style w:type="paragraph" w:styleId="Heading2">
    <w:name w:val="heading 2"/>
    <w:basedOn w:val="Normal"/>
    <w:next w:val="Normal"/>
    <w:link w:val="Heading2Char"/>
    <w:uiPriority w:val="9"/>
    <w:unhideWhenUsed/>
    <w:qFormat/>
    <w:rsid w:val="00A85DB8"/>
    <w:pPr>
      <w:keepNext/>
      <w:keepLines/>
      <w:spacing w:before="40"/>
      <w:outlineLvl w:val="1"/>
    </w:pPr>
    <w:rPr>
      <w:rFonts w:ascii="Arial" w:eastAsiaTheme="majorEastAsia" w:hAnsi="Arial" w:cs="Arial"/>
      <w:b/>
      <w:color w:val="008080"/>
      <w:sz w:val="28"/>
      <w:szCs w:val="28"/>
    </w:rPr>
  </w:style>
  <w:style w:type="paragraph" w:styleId="Heading3">
    <w:name w:val="heading 3"/>
    <w:basedOn w:val="Normal"/>
    <w:next w:val="Normal"/>
    <w:link w:val="Heading3Char"/>
    <w:uiPriority w:val="9"/>
    <w:unhideWhenUsed/>
    <w:qFormat/>
    <w:rsid w:val="007475E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E7050"/>
    <w:pPr>
      <w:keepNext/>
      <w:keepLines/>
      <w:spacing w:before="200" w:after="240"/>
      <w:ind w:left="340" w:hanging="340"/>
      <w:outlineLvl w:val="3"/>
    </w:pPr>
    <w:rPr>
      <w:rFonts w:eastAsiaTheme="majorEastAsia" w:cstheme="majorBidi"/>
      <w:b/>
      <w:bCs/>
      <w:iCs/>
      <w:color w:val="auto"/>
      <w:kern w:val="0"/>
      <w:sz w:val="28"/>
      <w:szCs w:val="22"/>
      <w:lang w:eastAsia="en-US"/>
      <w14:ligatures w14:val="none"/>
      <w14:cntxtAlts w14:val="0"/>
    </w:rPr>
  </w:style>
  <w:style w:type="paragraph" w:styleId="Heading7">
    <w:name w:val="heading 7"/>
    <w:basedOn w:val="Normal"/>
    <w:next w:val="Normal"/>
    <w:link w:val="Heading7Char"/>
    <w:uiPriority w:val="9"/>
    <w:semiHidden/>
    <w:unhideWhenUsed/>
    <w:qFormat/>
    <w:rsid w:val="00F7422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13A2"/>
    <w:rPr>
      <w:color w:val="FF9800"/>
      <w:u w:val="single"/>
    </w:rPr>
  </w:style>
  <w:style w:type="character" w:customStyle="1" w:styleId="Heading1Char">
    <w:name w:val="Heading 1 Char"/>
    <w:basedOn w:val="DefaultParagraphFont"/>
    <w:link w:val="Heading1"/>
    <w:uiPriority w:val="9"/>
    <w:rsid w:val="007475E2"/>
    <w:rPr>
      <w:rFonts w:ascii="Arial" w:eastAsia="Times New Roman" w:hAnsi="Arial" w:cs="Arial"/>
      <w:b/>
      <w:bCs/>
      <w:color w:val="000000"/>
      <w:kern w:val="28"/>
      <w:sz w:val="36"/>
      <w:szCs w:val="52"/>
      <w:lang w:eastAsia="en-AU"/>
      <w14:cntxtAlts/>
    </w:rPr>
  </w:style>
  <w:style w:type="paragraph" w:styleId="TOCHeading">
    <w:name w:val="TOC Heading"/>
    <w:basedOn w:val="Heading1"/>
    <w:next w:val="Normal"/>
    <w:uiPriority w:val="39"/>
    <w:unhideWhenUsed/>
    <w:qFormat/>
    <w:rsid w:val="007475E2"/>
    <w:pPr>
      <w:spacing w:line="259" w:lineRule="auto"/>
      <w:outlineLvl w:val="9"/>
    </w:pPr>
    <w:rPr>
      <w:kern w:val="0"/>
      <w:lang w:val="en-US" w:eastAsia="en-US"/>
      <w14:cntxtAlts w14:val="0"/>
    </w:rPr>
  </w:style>
  <w:style w:type="paragraph" w:styleId="ListParagraph">
    <w:name w:val="List Paragraph"/>
    <w:aliases w:val="List Paragraph Arial Narrow"/>
    <w:basedOn w:val="Normal"/>
    <w:link w:val="ListParagraphChar"/>
    <w:uiPriority w:val="34"/>
    <w:qFormat/>
    <w:rsid w:val="007475E2"/>
    <w:pPr>
      <w:ind w:left="720"/>
      <w:contextualSpacing/>
    </w:pPr>
  </w:style>
  <w:style w:type="paragraph" w:styleId="TOC1">
    <w:name w:val="toc 1"/>
    <w:basedOn w:val="Normal"/>
    <w:next w:val="Normal"/>
    <w:autoRedefine/>
    <w:uiPriority w:val="39"/>
    <w:unhideWhenUsed/>
    <w:rsid w:val="007475E2"/>
    <w:pPr>
      <w:spacing w:after="100"/>
    </w:pPr>
  </w:style>
  <w:style w:type="character" w:customStyle="1" w:styleId="Heading2Char">
    <w:name w:val="Heading 2 Char"/>
    <w:basedOn w:val="DefaultParagraphFont"/>
    <w:link w:val="Heading2"/>
    <w:uiPriority w:val="9"/>
    <w:rsid w:val="00A85DB8"/>
    <w:rPr>
      <w:rFonts w:ascii="Arial" w:eastAsiaTheme="majorEastAsia" w:hAnsi="Arial" w:cs="Arial"/>
      <w:b/>
      <w:color w:val="008080"/>
      <w:kern w:val="28"/>
      <w:sz w:val="28"/>
      <w:szCs w:val="28"/>
      <w:lang w:eastAsia="en-AU"/>
      <w14:ligatures w14:val="standard"/>
      <w14:cntxtAlts/>
    </w:rPr>
  </w:style>
  <w:style w:type="character" w:customStyle="1" w:styleId="Heading3Char">
    <w:name w:val="Heading 3 Char"/>
    <w:basedOn w:val="DefaultParagraphFont"/>
    <w:link w:val="Heading3"/>
    <w:uiPriority w:val="9"/>
    <w:rsid w:val="007475E2"/>
    <w:rPr>
      <w:rFonts w:asciiTheme="majorHAnsi" w:eastAsiaTheme="majorEastAsia" w:hAnsiTheme="majorHAnsi" w:cstheme="majorBidi"/>
      <w:color w:val="1F4D78" w:themeColor="accent1" w:themeShade="7F"/>
      <w:kern w:val="28"/>
      <w:sz w:val="24"/>
      <w:szCs w:val="24"/>
      <w:lang w:eastAsia="en-AU"/>
      <w14:ligatures w14:val="standard"/>
      <w14:cntxtAlts/>
    </w:rPr>
  </w:style>
  <w:style w:type="paragraph" w:styleId="BodyTextIndent3">
    <w:name w:val="Body Text Indent 3"/>
    <w:basedOn w:val="Normal"/>
    <w:link w:val="BodyTextIndent3Char"/>
    <w:rsid w:val="007475E2"/>
    <w:pPr>
      <w:spacing w:line="360" w:lineRule="auto"/>
      <w:ind w:left="1701" w:hanging="992"/>
    </w:pPr>
    <w:rPr>
      <w:rFonts w:ascii="Times" w:hAnsi="Times"/>
      <w:color w:val="auto"/>
      <w:kern w:val="0"/>
      <w:sz w:val="24"/>
      <w:szCs w:val="24"/>
      <w:lang w:eastAsia="en-US"/>
      <w14:ligatures w14:val="none"/>
      <w14:cntxtAlts w14:val="0"/>
    </w:rPr>
  </w:style>
  <w:style w:type="character" w:customStyle="1" w:styleId="BodyTextIndent3Char">
    <w:name w:val="Body Text Indent 3 Char"/>
    <w:basedOn w:val="DefaultParagraphFont"/>
    <w:link w:val="BodyTextIndent3"/>
    <w:rsid w:val="007475E2"/>
    <w:rPr>
      <w:rFonts w:ascii="Times" w:eastAsia="Times New Roman" w:hAnsi="Times" w:cs="Times New Roman"/>
      <w:sz w:val="24"/>
      <w:szCs w:val="24"/>
    </w:rPr>
  </w:style>
  <w:style w:type="paragraph" w:styleId="BodyTextIndent">
    <w:name w:val="Body Text Indent"/>
    <w:basedOn w:val="Normal"/>
    <w:link w:val="BodyTextIndentChar"/>
    <w:rsid w:val="007475E2"/>
    <w:pPr>
      <w:overflowPunct w:val="0"/>
      <w:autoSpaceDE w:val="0"/>
      <w:autoSpaceDN w:val="0"/>
      <w:adjustRightInd w:val="0"/>
      <w:ind w:left="720"/>
      <w:textAlignment w:val="baseline"/>
    </w:pPr>
    <w:rPr>
      <w:color w:val="auto"/>
      <w:kern w:val="0"/>
      <w:sz w:val="24"/>
      <w:lang w:eastAsia="en-US"/>
      <w14:ligatures w14:val="none"/>
      <w14:cntxtAlts w14:val="0"/>
    </w:rPr>
  </w:style>
  <w:style w:type="character" w:customStyle="1" w:styleId="BodyTextIndentChar">
    <w:name w:val="Body Text Indent Char"/>
    <w:basedOn w:val="DefaultParagraphFont"/>
    <w:link w:val="BodyTextIndent"/>
    <w:rsid w:val="007475E2"/>
    <w:rPr>
      <w:rFonts w:ascii="Times New Roman" w:eastAsia="Times New Roman" w:hAnsi="Times New Roman" w:cs="Times New Roman"/>
      <w:sz w:val="24"/>
      <w:szCs w:val="20"/>
    </w:rPr>
  </w:style>
  <w:style w:type="paragraph" w:styleId="BodyTextIndent2">
    <w:name w:val="Body Text Indent 2"/>
    <w:basedOn w:val="Normal"/>
    <w:link w:val="BodyTextIndent2Char"/>
    <w:rsid w:val="007475E2"/>
    <w:pPr>
      <w:overflowPunct w:val="0"/>
      <w:autoSpaceDE w:val="0"/>
      <w:autoSpaceDN w:val="0"/>
      <w:adjustRightInd w:val="0"/>
      <w:ind w:left="749"/>
      <w:textAlignment w:val="baseline"/>
    </w:pPr>
    <w:rPr>
      <w:color w:val="auto"/>
      <w:kern w:val="0"/>
      <w:sz w:val="24"/>
      <w:lang w:eastAsia="en-US"/>
      <w14:ligatures w14:val="none"/>
      <w14:cntxtAlts w14:val="0"/>
    </w:rPr>
  </w:style>
  <w:style w:type="character" w:customStyle="1" w:styleId="BodyTextIndent2Char">
    <w:name w:val="Body Text Indent 2 Char"/>
    <w:basedOn w:val="DefaultParagraphFont"/>
    <w:link w:val="BodyTextIndent2"/>
    <w:rsid w:val="007475E2"/>
    <w:rPr>
      <w:rFonts w:ascii="Times New Roman" w:eastAsia="Times New Roman" w:hAnsi="Times New Roman" w:cs="Times New Roman"/>
      <w:sz w:val="24"/>
      <w:szCs w:val="20"/>
    </w:rPr>
  </w:style>
  <w:style w:type="paragraph" w:customStyle="1" w:styleId="Default">
    <w:name w:val="Default"/>
    <w:rsid w:val="007475E2"/>
    <w:pPr>
      <w:autoSpaceDE w:val="0"/>
      <w:autoSpaceDN w:val="0"/>
      <w:adjustRightInd w:val="0"/>
      <w:spacing w:after="0" w:line="240" w:lineRule="auto"/>
    </w:pPr>
    <w:rPr>
      <w:rFonts w:ascii="Times" w:eastAsia="Times New Roman" w:hAnsi="Times" w:cs="Times"/>
      <w:color w:val="000000"/>
      <w:sz w:val="24"/>
      <w:szCs w:val="24"/>
      <w:lang w:eastAsia="en-AU"/>
    </w:rPr>
  </w:style>
  <w:style w:type="paragraph" w:styleId="TOC3">
    <w:name w:val="toc 3"/>
    <w:basedOn w:val="Normal"/>
    <w:next w:val="Normal"/>
    <w:autoRedefine/>
    <w:uiPriority w:val="39"/>
    <w:unhideWhenUsed/>
    <w:rsid w:val="00AE5DF3"/>
    <w:pPr>
      <w:spacing w:after="100"/>
      <w:ind w:left="400"/>
    </w:pPr>
  </w:style>
  <w:style w:type="paragraph" w:styleId="NoSpacing">
    <w:name w:val="No Spacing"/>
    <w:link w:val="NoSpacingChar"/>
    <w:uiPriority w:val="1"/>
    <w:qFormat/>
    <w:rsid w:val="00A87F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7FEE"/>
    <w:rPr>
      <w:rFonts w:eastAsiaTheme="minorEastAsia"/>
      <w:lang w:val="en-US"/>
    </w:rPr>
  </w:style>
  <w:style w:type="paragraph" w:styleId="IntenseQuote">
    <w:name w:val="Intense Quote"/>
    <w:basedOn w:val="Normal"/>
    <w:next w:val="Normal"/>
    <w:link w:val="IntenseQuoteChar"/>
    <w:autoRedefine/>
    <w:uiPriority w:val="30"/>
    <w:qFormat/>
    <w:rsid w:val="007C4181"/>
    <w:pPr>
      <w:pBdr>
        <w:top w:val="single" w:sz="4" w:space="10" w:color="5B9BD5" w:themeColor="accent1"/>
        <w:bottom w:val="single" w:sz="4" w:space="10" w:color="5B9BD5" w:themeColor="accent1"/>
      </w:pBdr>
      <w:tabs>
        <w:tab w:val="left" w:pos="3790"/>
        <w:tab w:val="left" w:pos="3828"/>
      </w:tabs>
      <w:spacing w:before="360" w:after="360"/>
      <w:ind w:left="426" w:right="864" w:hanging="142"/>
      <w:jc w:val="center"/>
    </w:pPr>
    <w:rPr>
      <w:rFonts w:ascii="Book Antiqua" w:hAnsi="Book Antiqua"/>
      <w:i/>
      <w:iCs/>
      <w:color w:val="008080"/>
      <w:sz w:val="40"/>
    </w:rPr>
  </w:style>
  <w:style w:type="character" w:customStyle="1" w:styleId="IntenseQuoteChar">
    <w:name w:val="Intense Quote Char"/>
    <w:basedOn w:val="DefaultParagraphFont"/>
    <w:link w:val="IntenseQuote"/>
    <w:uiPriority w:val="30"/>
    <w:rsid w:val="007C4181"/>
    <w:rPr>
      <w:rFonts w:ascii="Book Antiqua" w:eastAsia="Times New Roman" w:hAnsi="Book Antiqua" w:cs="Times New Roman"/>
      <w:i/>
      <w:iCs/>
      <w:color w:val="008080"/>
      <w:kern w:val="28"/>
      <w:sz w:val="40"/>
      <w:szCs w:val="20"/>
      <w:lang w:eastAsia="en-AU"/>
      <w14:ligatures w14:val="standard"/>
      <w14:cntxtAlts/>
    </w:rPr>
  </w:style>
  <w:style w:type="paragraph" w:styleId="Header">
    <w:name w:val="header"/>
    <w:basedOn w:val="Normal"/>
    <w:link w:val="HeaderChar"/>
    <w:uiPriority w:val="99"/>
    <w:unhideWhenUsed/>
    <w:rsid w:val="00663A4D"/>
    <w:pPr>
      <w:tabs>
        <w:tab w:val="center" w:pos="4513"/>
        <w:tab w:val="right" w:pos="9026"/>
      </w:tabs>
    </w:pPr>
  </w:style>
  <w:style w:type="character" w:customStyle="1" w:styleId="HeaderChar">
    <w:name w:val="Header Char"/>
    <w:basedOn w:val="DefaultParagraphFont"/>
    <w:link w:val="Head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styleId="Footer">
    <w:name w:val="footer"/>
    <w:basedOn w:val="Normal"/>
    <w:link w:val="FooterChar"/>
    <w:uiPriority w:val="99"/>
    <w:unhideWhenUsed/>
    <w:rsid w:val="00663A4D"/>
    <w:pPr>
      <w:tabs>
        <w:tab w:val="center" w:pos="4513"/>
        <w:tab w:val="right" w:pos="9026"/>
      </w:tabs>
    </w:pPr>
  </w:style>
  <w:style w:type="character" w:customStyle="1" w:styleId="FooterChar">
    <w:name w:val="Footer Char"/>
    <w:basedOn w:val="DefaultParagraphFont"/>
    <w:link w:val="Foot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customStyle="1" w:styleId="headL2">
    <w:name w:val="head:L2"/>
    <w:rsid w:val="00AD4324"/>
    <w:pPr>
      <w:keepNext/>
      <w:keepLines/>
      <w:spacing w:before="120" w:after="60" w:line="240" w:lineRule="auto"/>
      <w:ind w:left="1418" w:hanging="1418"/>
      <w:outlineLvl w:val="3"/>
    </w:pPr>
    <w:rPr>
      <w:rFonts w:ascii="Arial" w:eastAsia="Times New Roman" w:hAnsi="Arial" w:cs="Times New Roman"/>
      <w:b/>
      <w:color w:val="808080"/>
      <w:sz w:val="24"/>
      <w:szCs w:val="20"/>
    </w:rPr>
  </w:style>
  <w:style w:type="paragraph" w:customStyle="1" w:styleId="headL4">
    <w:name w:val="head:L4"/>
    <w:next w:val="Normal"/>
    <w:rsid w:val="00AD4324"/>
    <w:pPr>
      <w:keepNext/>
      <w:keepLines/>
      <w:widowControl w:val="0"/>
      <w:spacing w:before="120" w:after="60" w:line="240" w:lineRule="auto"/>
      <w:ind w:left="1418" w:hanging="1418"/>
      <w:jc w:val="center"/>
      <w:outlineLvl w:val="5"/>
    </w:pPr>
    <w:rPr>
      <w:rFonts w:ascii="Arial" w:eastAsia="Times New Roman" w:hAnsi="Arial" w:cs="Times New Roman"/>
      <w:b/>
      <w:color w:val="808080"/>
      <w:szCs w:val="20"/>
    </w:rPr>
  </w:style>
  <w:style w:type="paragraph" w:customStyle="1" w:styleId="Tabletext9pt">
    <w:name w:val="Table:text:9pt"/>
    <w:rsid w:val="00AD4324"/>
    <w:pPr>
      <w:keepLines/>
      <w:spacing w:before="40" w:after="40" w:line="240" w:lineRule="exact"/>
    </w:pPr>
    <w:rPr>
      <w:rFonts w:ascii="Arial" w:eastAsia="Times New Roman" w:hAnsi="Arial" w:cs="Times New Roman"/>
      <w:sz w:val="18"/>
      <w:szCs w:val="20"/>
    </w:rPr>
  </w:style>
  <w:style w:type="character" w:customStyle="1" w:styleId="Tablecharbold9pt">
    <w:name w:val="Table:char bold 9 pt"/>
    <w:rsid w:val="00AD4324"/>
    <w:rPr>
      <w:rFonts w:ascii="Arial" w:hAnsi="Arial"/>
      <w:b/>
      <w:sz w:val="18"/>
    </w:rPr>
  </w:style>
  <w:style w:type="paragraph" w:customStyle="1" w:styleId="acctsacctname">
    <w:name w:val="accts:acctname"/>
    <w:rsid w:val="00183F87"/>
    <w:pPr>
      <w:spacing w:after="0" w:line="240" w:lineRule="exact"/>
      <w:jc w:val="center"/>
    </w:pPr>
    <w:rPr>
      <w:rFonts w:ascii="Helvetica" w:eastAsia="Times New Roman" w:hAnsi="Helvetica" w:cs="Times New Roman"/>
      <w:b/>
      <w:caps/>
      <w:color w:val="808080"/>
      <w:sz w:val="18"/>
      <w:szCs w:val="20"/>
      <w:lang w:val="en-US"/>
    </w:rPr>
  </w:style>
  <w:style w:type="paragraph" w:styleId="Title">
    <w:name w:val="Title"/>
    <w:basedOn w:val="Normal"/>
    <w:next w:val="Normal"/>
    <w:link w:val="TitleChar"/>
    <w:uiPriority w:val="10"/>
    <w:qFormat/>
    <w:rsid w:val="00627345"/>
    <w:pPr>
      <w:widowControl w:val="0"/>
      <w:jc w:val="center"/>
    </w:pPr>
    <w:rPr>
      <w:b/>
      <w:bCs/>
      <w:color w:val="008085"/>
      <w:sz w:val="80"/>
      <w:szCs w:val="80"/>
      <w14:ligatures w14:val="none"/>
    </w:rPr>
  </w:style>
  <w:style w:type="character" w:customStyle="1" w:styleId="TitleChar">
    <w:name w:val="Title Char"/>
    <w:basedOn w:val="DefaultParagraphFont"/>
    <w:link w:val="Title"/>
    <w:uiPriority w:val="10"/>
    <w:rsid w:val="00627345"/>
    <w:rPr>
      <w:rFonts w:ascii="Arial Narrow" w:eastAsia="Times New Roman" w:hAnsi="Arial Narrow" w:cs="Times New Roman"/>
      <w:b/>
      <w:bCs/>
      <w:color w:val="008085"/>
      <w:kern w:val="28"/>
      <w:sz w:val="80"/>
      <w:szCs w:val="80"/>
      <w:lang w:eastAsia="en-AU"/>
      <w14:cntxtAlts/>
    </w:rPr>
  </w:style>
  <w:style w:type="paragraph" w:styleId="TOC2">
    <w:name w:val="toc 2"/>
    <w:basedOn w:val="Normal"/>
    <w:next w:val="Normal"/>
    <w:autoRedefine/>
    <w:uiPriority w:val="39"/>
    <w:unhideWhenUsed/>
    <w:rsid w:val="00627345"/>
    <w:pPr>
      <w:spacing w:after="100"/>
      <w:ind w:left="200"/>
    </w:pPr>
  </w:style>
  <w:style w:type="character" w:customStyle="1" w:styleId="Heading7Char">
    <w:name w:val="Heading 7 Char"/>
    <w:basedOn w:val="DefaultParagraphFont"/>
    <w:link w:val="Heading7"/>
    <w:uiPriority w:val="9"/>
    <w:semiHidden/>
    <w:rsid w:val="00F74220"/>
    <w:rPr>
      <w:rFonts w:asciiTheme="majorHAnsi" w:eastAsiaTheme="majorEastAsia" w:hAnsiTheme="majorHAnsi" w:cstheme="majorBidi"/>
      <w:i/>
      <w:iCs/>
      <w:color w:val="1F4D78" w:themeColor="accent1" w:themeShade="7F"/>
      <w:kern w:val="28"/>
      <w:sz w:val="20"/>
      <w:szCs w:val="20"/>
      <w:lang w:eastAsia="en-AU"/>
      <w14:ligatures w14:val="standard"/>
      <w14:cntxtAlts/>
    </w:rPr>
  </w:style>
  <w:style w:type="paragraph" w:styleId="BalloonText">
    <w:name w:val="Balloon Text"/>
    <w:basedOn w:val="Normal"/>
    <w:link w:val="BalloonTextChar"/>
    <w:uiPriority w:val="99"/>
    <w:semiHidden/>
    <w:unhideWhenUsed/>
    <w:rsid w:val="00600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494"/>
    <w:rPr>
      <w:rFonts w:ascii="Segoe UI" w:eastAsia="Times New Roman" w:hAnsi="Segoe UI" w:cs="Segoe UI"/>
      <w:color w:val="000000"/>
      <w:kern w:val="28"/>
      <w:sz w:val="18"/>
      <w:szCs w:val="18"/>
      <w:lang w:eastAsia="en-AU"/>
      <w14:ligatures w14:val="standard"/>
      <w14:cntxtAlts/>
    </w:rPr>
  </w:style>
  <w:style w:type="paragraph" w:styleId="Caption">
    <w:name w:val="caption"/>
    <w:basedOn w:val="Normal"/>
    <w:next w:val="Normal"/>
    <w:uiPriority w:val="35"/>
    <w:unhideWhenUsed/>
    <w:qFormat/>
    <w:rsid w:val="0089272F"/>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4B1C30"/>
    <w:rPr>
      <w:color w:val="605E5C"/>
      <w:shd w:val="clear" w:color="auto" w:fill="E1DFDD"/>
    </w:rPr>
  </w:style>
  <w:style w:type="character" w:styleId="Strong">
    <w:name w:val="Strong"/>
    <w:basedOn w:val="DefaultParagraphFont"/>
    <w:uiPriority w:val="22"/>
    <w:qFormat/>
    <w:rsid w:val="0017557E"/>
    <w:rPr>
      <w:b/>
      <w:bCs/>
    </w:rPr>
  </w:style>
  <w:style w:type="character" w:styleId="CommentReference">
    <w:name w:val="annotation reference"/>
    <w:basedOn w:val="DefaultParagraphFont"/>
    <w:uiPriority w:val="99"/>
    <w:semiHidden/>
    <w:unhideWhenUsed/>
    <w:rsid w:val="00EA58B8"/>
    <w:rPr>
      <w:sz w:val="16"/>
      <w:szCs w:val="16"/>
    </w:rPr>
  </w:style>
  <w:style w:type="paragraph" w:styleId="CommentText">
    <w:name w:val="annotation text"/>
    <w:basedOn w:val="Normal"/>
    <w:link w:val="CommentTextChar"/>
    <w:uiPriority w:val="99"/>
    <w:unhideWhenUsed/>
    <w:rsid w:val="00EA58B8"/>
    <w:rPr>
      <w:sz w:val="20"/>
    </w:rPr>
  </w:style>
  <w:style w:type="character" w:customStyle="1" w:styleId="CommentTextChar">
    <w:name w:val="Comment Text Char"/>
    <w:basedOn w:val="DefaultParagraphFont"/>
    <w:link w:val="CommentText"/>
    <w:uiPriority w:val="99"/>
    <w:rsid w:val="00EA58B8"/>
    <w:rPr>
      <w:rFonts w:ascii="Arial Narrow" w:eastAsia="Times New Roman" w:hAnsi="Arial Narrow" w:cs="Times New Roman"/>
      <w:color w:val="000000"/>
      <w:kern w:val="28"/>
      <w:sz w:val="20"/>
      <w:szCs w:val="20"/>
      <w:lang w:eastAsia="en-AU"/>
      <w14:ligatures w14:val="standard"/>
      <w14:cntxtAlts/>
    </w:rPr>
  </w:style>
  <w:style w:type="paragraph" w:styleId="CommentSubject">
    <w:name w:val="annotation subject"/>
    <w:basedOn w:val="CommentText"/>
    <w:next w:val="CommentText"/>
    <w:link w:val="CommentSubjectChar"/>
    <w:uiPriority w:val="99"/>
    <w:semiHidden/>
    <w:unhideWhenUsed/>
    <w:rsid w:val="00EA58B8"/>
    <w:rPr>
      <w:b/>
      <w:bCs/>
    </w:rPr>
  </w:style>
  <w:style w:type="character" w:customStyle="1" w:styleId="CommentSubjectChar">
    <w:name w:val="Comment Subject Char"/>
    <w:basedOn w:val="CommentTextChar"/>
    <w:link w:val="CommentSubject"/>
    <w:uiPriority w:val="99"/>
    <w:semiHidden/>
    <w:rsid w:val="00EA58B8"/>
    <w:rPr>
      <w:rFonts w:ascii="Arial Narrow" w:eastAsia="Times New Roman" w:hAnsi="Arial Narrow" w:cs="Times New Roman"/>
      <w:b/>
      <w:bCs/>
      <w:color w:val="000000"/>
      <w:kern w:val="28"/>
      <w:sz w:val="20"/>
      <w:szCs w:val="20"/>
      <w:lang w:eastAsia="en-AU"/>
      <w14:ligatures w14:val="standard"/>
      <w14:cntxtAlts/>
    </w:rPr>
  </w:style>
  <w:style w:type="paragraph" w:customStyle="1" w:styleId="clear">
    <w:name w:val="clear"/>
    <w:basedOn w:val="Normal"/>
    <w:rsid w:val="00B60DA2"/>
    <w:pPr>
      <w:spacing w:before="100" w:beforeAutospacing="1" w:after="100" w:afterAutospacing="1"/>
      <w:jc w:val="left"/>
    </w:pPr>
    <w:rPr>
      <w:rFonts w:ascii="Times New Roman" w:hAnsi="Times New Roman"/>
      <w:color w:val="auto"/>
      <w:kern w:val="0"/>
      <w:sz w:val="24"/>
      <w:szCs w:val="24"/>
      <w14:ligatures w14:val="none"/>
      <w14:cntxtAlts w14:val="0"/>
    </w:rPr>
  </w:style>
  <w:style w:type="character" w:customStyle="1" w:styleId="ListParagraphChar">
    <w:name w:val="List Paragraph Char"/>
    <w:aliases w:val="List Paragraph Arial Narrow Char"/>
    <w:basedOn w:val="DefaultParagraphFont"/>
    <w:link w:val="ListParagraph"/>
    <w:uiPriority w:val="34"/>
    <w:locked/>
    <w:rsid w:val="00A53DA4"/>
    <w:rPr>
      <w:rFonts w:ascii="Arial Narrow" w:eastAsia="Times New Roman" w:hAnsi="Arial Narrow" w:cs="Times New Roman"/>
      <w:color w:val="000000"/>
      <w:kern w:val="28"/>
      <w:szCs w:val="20"/>
      <w:lang w:eastAsia="en-AU"/>
      <w14:ligatures w14:val="standard"/>
      <w14:cntxtAlts/>
    </w:rPr>
  </w:style>
  <w:style w:type="character" w:customStyle="1" w:styleId="Heading4Char">
    <w:name w:val="Heading 4 Char"/>
    <w:basedOn w:val="DefaultParagraphFont"/>
    <w:link w:val="Heading4"/>
    <w:uiPriority w:val="9"/>
    <w:rsid w:val="002E7050"/>
    <w:rPr>
      <w:rFonts w:ascii="Arial Narrow" w:eastAsiaTheme="majorEastAsia" w:hAnsi="Arial Narrow" w:cstheme="majorBidi"/>
      <w:b/>
      <w:bCs/>
      <w:i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009">
      <w:bodyDiv w:val="1"/>
      <w:marLeft w:val="0"/>
      <w:marRight w:val="0"/>
      <w:marTop w:val="0"/>
      <w:marBottom w:val="0"/>
      <w:divBdr>
        <w:top w:val="none" w:sz="0" w:space="0" w:color="auto"/>
        <w:left w:val="none" w:sz="0" w:space="0" w:color="auto"/>
        <w:bottom w:val="none" w:sz="0" w:space="0" w:color="auto"/>
        <w:right w:val="none" w:sz="0" w:space="0" w:color="auto"/>
      </w:divBdr>
    </w:div>
    <w:div w:id="67458041">
      <w:bodyDiv w:val="1"/>
      <w:marLeft w:val="0"/>
      <w:marRight w:val="0"/>
      <w:marTop w:val="0"/>
      <w:marBottom w:val="0"/>
      <w:divBdr>
        <w:top w:val="none" w:sz="0" w:space="0" w:color="auto"/>
        <w:left w:val="none" w:sz="0" w:space="0" w:color="auto"/>
        <w:bottom w:val="none" w:sz="0" w:space="0" w:color="auto"/>
        <w:right w:val="none" w:sz="0" w:space="0" w:color="auto"/>
      </w:divBdr>
    </w:div>
    <w:div w:id="95562041">
      <w:bodyDiv w:val="1"/>
      <w:marLeft w:val="0"/>
      <w:marRight w:val="0"/>
      <w:marTop w:val="0"/>
      <w:marBottom w:val="0"/>
      <w:divBdr>
        <w:top w:val="none" w:sz="0" w:space="0" w:color="auto"/>
        <w:left w:val="none" w:sz="0" w:space="0" w:color="auto"/>
        <w:bottom w:val="none" w:sz="0" w:space="0" w:color="auto"/>
        <w:right w:val="none" w:sz="0" w:space="0" w:color="auto"/>
      </w:divBdr>
    </w:div>
    <w:div w:id="121309430">
      <w:bodyDiv w:val="1"/>
      <w:marLeft w:val="0"/>
      <w:marRight w:val="0"/>
      <w:marTop w:val="0"/>
      <w:marBottom w:val="0"/>
      <w:divBdr>
        <w:top w:val="none" w:sz="0" w:space="0" w:color="auto"/>
        <w:left w:val="none" w:sz="0" w:space="0" w:color="auto"/>
        <w:bottom w:val="none" w:sz="0" w:space="0" w:color="auto"/>
        <w:right w:val="none" w:sz="0" w:space="0" w:color="auto"/>
      </w:divBdr>
    </w:div>
    <w:div w:id="227884314">
      <w:bodyDiv w:val="1"/>
      <w:marLeft w:val="0"/>
      <w:marRight w:val="0"/>
      <w:marTop w:val="0"/>
      <w:marBottom w:val="0"/>
      <w:divBdr>
        <w:top w:val="none" w:sz="0" w:space="0" w:color="auto"/>
        <w:left w:val="none" w:sz="0" w:space="0" w:color="auto"/>
        <w:bottom w:val="none" w:sz="0" w:space="0" w:color="auto"/>
        <w:right w:val="none" w:sz="0" w:space="0" w:color="auto"/>
      </w:divBdr>
    </w:div>
    <w:div w:id="265232957">
      <w:bodyDiv w:val="1"/>
      <w:marLeft w:val="0"/>
      <w:marRight w:val="0"/>
      <w:marTop w:val="0"/>
      <w:marBottom w:val="0"/>
      <w:divBdr>
        <w:top w:val="none" w:sz="0" w:space="0" w:color="auto"/>
        <w:left w:val="none" w:sz="0" w:space="0" w:color="auto"/>
        <w:bottom w:val="none" w:sz="0" w:space="0" w:color="auto"/>
        <w:right w:val="none" w:sz="0" w:space="0" w:color="auto"/>
      </w:divBdr>
    </w:div>
    <w:div w:id="273291487">
      <w:bodyDiv w:val="1"/>
      <w:marLeft w:val="0"/>
      <w:marRight w:val="0"/>
      <w:marTop w:val="0"/>
      <w:marBottom w:val="0"/>
      <w:divBdr>
        <w:top w:val="none" w:sz="0" w:space="0" w:color="auto"/>
        <w:left w:val="none" w:sz="0" w:space="0" w:color="auto"/>
        <w:bottom w:val="none" w:sz="0" w:space="0" w:color="auto"/>
        <w:right w:val="none" w:sz="0" w:space="0" w:color="auto"/>
      </w:divBdr>
    </w:div>
    <w:div w:id="302463543">
      <w:bodyDiv w:val="1"/>
      <w:marLeft w:val="0"/>
      <w:marRight w:val="0"/>
      <w:marTop w:val="0"/>
      <w:marBottom w:val="0"/>
      <w:divBdr>
        <w:top w:val="none" w:sz="0" w:space="0" w:color="auto"/>
        <w:left w:val="none" w:sz="0" w:space="0" w:color="auto"/>
        <w:bottom w:val="none" w:sz="0" w:space="0" w:color="auto"/>
        <w:right w:val="none" w:sz="0" w:space="0" w:color="auto"/>
      </w:divBdr>
    </w:div>
    <w:div w:id="331105850">
      <w:bodyDiv w:val="1"/>
      <w:marLeft w:val="0"/>
      <w:marRight w:val="0"/>
      <w:marTop w:val="0"/>
      <w:marBottom w:val="0"/>
      <w:divBdr>
        <w:top w:val="none" w:sz="0" w:space="0" w:color="auto"/>
        <w:left w:val="none" w:sz="0" w:space="0" w:color="auto"/>
        <w:bottom w:val="none" w:sz="0" w:space="0" w:color="auto"/>
        <w:right w:val="none" w:sz="0" w:space="0" w:color="auto"/>
      </w:divBdr>
    </w:div>
    <w:div w:id="334772824">
      <w:bodyDiv w:val="1"/>
      <w:marLeft w:val="0"/>
      <w:marRight w:val="0"/>
      <w:marTop w:val="0"/>
      <w:marBottom w:val="0"/>
      <w:divBdr>
        <w:top w:val="none" w:sz="0" w:space="0" w:color="auto"/>
        <w:left w:val="none" w:sz="0" w:space="0" w:color="auto"/>
        <w:bottom w:val="none" w:sz="0" w:space="0" w:color="auto"/>
        <w:right w:val="none" w:sz="0" w:space="0" w:color="auto"/>
      </w:divBdr>
      <w:divsChild>
        <w:div w:id="737216783">
          <w:marLeft w:val="0"/>
          <w:marRight w:val="0"/>
          <w:marTop w:val="0"/>
          <w:marBottom w:val="420"/>
          <w:divBdr>
            <w:top w:val="none" w:sz="0" w:space="0" w:color="auto"/>
            <w:left w:val="none" w:sz="0" w:space="0" w:color="auto"/>
            <w:bottom w:val="none" w:sz="0" w:space="0" w:color="auto"/>
            <w:right w:val="none" w:sz="0" w:space="0" w:color="auto"/>
          </w:divBdr>
        </w:div>
        <w:div w:id="310252818">
          <w:marLeft w:val="0"/>
          <w:marRight w:val="0"/>
          <w:marTop w:val="0"/>
          <w:marBottom w:val="420"/>
          <w:divBdr>
            <w:top w:val="none" w:sz="0" w:space="0" w:color="auto"/>
            <w:left w:val="none" w:sz="0" w:space="0" w:color="auto"/>
            <w:bottom w:val="none" w:sz="0" w:space="0" w:color="auto"/>
            <w:right w:val="none" w:sz="0" w:space="0" w:color="auto"/>
          </w:divBdr>
        </w:div>
        <w:div w:id="1959141352">
          <w:marLeft w:val="0"/>
          <w:marRight w:val="0"/>
          <w:marTop w:val="0"/>
          <w:marBottom w:val="420"/>
          <w:divBdr>
            <w:top w:val="none" w:sz="0" w:space="0" w:color="auto"/>
            <w:left w:val="none" w:sz="0" w:space="0" w:color="auto"/>
            <w:bottom w:val="none" w:sz="0" w:space="0" w:color="auto"/>
            <w:right w:val="none" w:sz="0" w:space="0" w:color="auto"/>
          </w:divBdr>
        </w:div>
        <w:div w:id="161628745">
          <w:marLeft w:val="0"/>
          <w:marRight w:val="0"/>
          <w:marTop w:val="0"/>
          <w:marBottom w:val="420"/>
          <w:divBdr>
            <w:top w:val="none" w:sz="0" w:space="0" w:color="auto"/>
            <w:left w:val="none" w:sz="0" w:space="0" w:color="auto"/>
            <w:bottom w:val="none" w:sz="0" w:space="0" w:color="auto"/>
            <w:right w:val="none" w:sz="0" w:space="0" w:color="auto"/>
          </w:divBdr>
        </w:div>
        <w:div w:id="1847747762">
          <w:marLeft w:val="0"/>
          <w:marRight w:val="0"/>
          <w:marTop w:val="0"/>
          <w:marBottom w:val="420"/>
          <w:divBdr>
            <w:top w:val="none" w:sz="0" w:space="0" w:color="auto"/>
            <w:left w:val="none" w:sz="0" w:space="0" w:color="auto"/>
            <w:bottom w:val="none" w:sz="0" w:space="0" w:color="auto"/>
            <w:right w:val="none" w:sz="0" w:space="0" w:color="auto"/>
          </w:divBdr>
        </w:div>
        <w:div w:id="881475560">
          <w:marLeft w:val="0"/>
          <w:marRight w:val="0"/>
          <w:marTop w:val="0"/>
          <w:marBottom w:val="420"/>
          <w:divBdr>
            <w:top w:val="none" w:sz="0" w:space="0" w:color="auto"/>
            <w:left w:val="none" w:sz="0" w:space="0" w:color="auto"/>
            <w:bottom w:val="none" w:sz="0" w:space="0" w:color="auto"/>
            <w:right w:val="none" w:sz="0" w:space="0" w:color="auto"/>
          </w:divBdr>
        </w:div>
        <w:div w:id="1158039743">
          <w:marLeft w:val="0"/>
          <w:marRight w:val="0"/>
          <w:marTop w:val="0"/>
          <w:marBottom w:val="420"/>
          <w:divBdr>
            <w:top w:val="none" w:sz="0" w:space="0" w:color="auto"/>
            <w:left w:val="none" w:sz="0" w:space="0" w:color="auto"/>
            <w:bottom w:val="none" w:sz="0" w:space="0" w:color="auto"/>
            <w:right w:val="none" w:sz="0" w:space="0" w:color="auto"/>
          </w:divBdr>
        </w:div>
      </w:divsChild>
    </w:div>
    <w:div w:id="389693354">
      <w:bodyDiv w:val="1"/>
      <w:marLeft w:val="0"/>
      <w:marRight w:val="0"/>
      <w:marTop w:val="0"/>
      <w:marBottom w:val="0"/>
      <w:divBdr>
        <w:top w:val="none" w:sz="0" w:space="0" w:color="auto"/>
        <w:left w:val="none" w:sz="0" w:space="0" w:color="auto"/>
        <w:bottom w:val="none" w:sz="0" w:space="0" w:color="auto"/>
        <w:right w:val="none" w:sz="0" w:space="0" w:color="auto"/>
      </w:divBdr>
    </w:div>
    <w:div w:id="391854124">
      <w:bodyDiv w:val="1"/>
      <w:marLeft w:val="0"/>
      <w:marRight w:val="0"/>
      <w:marTop w:val="0"/>
      <w:marBottom w:val="0"/>
      <w:divBdr>
        <w:top w:val="none" w:sz="0" w:space="0" w:color="auto"/>
        <w:left w:val="none" w:sz="0" w:space="0" w:color="auto"/>
        <w:bottom w:val="none" w:sz="0" w:space="0" w:color="auto"/>
        <w:right w:val="none" w:sz="0" w:space="0" w:color="auto"/>
      </w:divBdr>
    </w:div>
    <w:div w:id="446579589">
      <w:bodyDiv w:val="1"/>
      <w:marLeft w:val="0"/>
      <w:marRight w:val="0"/>
      <w:marTop w:val="0"/>
      <w:marBottom w:val="0"/>
      <w:divBdr>
        <w:top w:val="none" w:sz="0" w:space="0" w:color="auto"/>
        <w:left w:val="none" w:sz="0" w:space="0" w:color="auto"/>
        <w:bottom w:val="none" w:sz="0" w:space="0" w:color="auto"/>
        <w:right w:val="none" w:sz="0" w:space="0" w:color="auto"/>
      </w:divBdr>
    </w:div>
    <w:div w:id="480197125">
      <w:bodyDiv w:val="1"/>
      <w:marLeft w:val="0"/>
      <w:marRight w:val="0"/>
      <w:marTop w:val="0"/>
      <w:marBottom w:val="0"/>
      <w:divBdr>
        <w:top w:val="none" w:sz="0" w:space="0" w:color="auto"/>
        <w:left w:val="none" w:sz="0" w:space="0" w:color="auto"/>
        <w:bottom w:val="none" w:sz="0" w:space="0" w:color="auto"/>
        <w:right w:val="none" w:sz="0" w:space="0" w:color="auto"/>
      </w:divBdr>
    </w:div>
    <w:div w:id="504978272">
      <w:bodyDiv w:val="1"/>
      <w:marLeft w:val="0"/>
      <w:marRight w:val="0"/>
      <w:marTop w:val="0"/>
      <w:marBottom w:val="0"/>
      <w:divBdr>
        <w:top w:val="none" w:sz="0" w:space="0" w:color="auto"/>
        <w:left w:val="none" w:sz="0" w:space="0" w:color="auto"/>
        <w:bottom w:val="none" w:sz="0" w:space="0" w:color="auto"/>
        <w:right w:val="none" w:sz="0" w:space="0" w:color="auto"/>
      </w:divBdr>
    </w:div>
    <w:div w:id="563610002">
      <w:bodyDiv w:val="1"/>
      <w:marLeft w:val="0"/>
      <w:marRight w:val="0"/>
      <w:marTop w:val="0"/>
      <w:marBottom w:val="0"/>
      <w:divBdr>
        <w:top w:val="none" w:sz="0" w:space="0" w:color="auto"/>
        <w:left w:val="none" w:sz="0" w:space="0" w:color="auto"/>
        <w:bottom w:val="none" w:sz="0" w:space="0" w:color="auto"/>
        <w:right w:val="none" w:sz="0" w:space="0" w:color="auto"/>
      </w:divBdr>
    </w:div>
    <w:div w:id="592589942">
      <w:bodyDiv w:val="1"/>
      <w:marLeft w:val="0"/>
      <w:marRight w:val="0"/>
      <w:marTop w:val="0"/>
      <w:marBottom w:val="0"/>
      <w:divBdr>
        <w:top w:val="none" w:sz="0" w:space="0" w:color="auto"/>
        <w:left w:val="none" w:sz="0" w:space="0" w:color="auto"/>
        <w:bottom w:val="none" w:sz="0" w:space="0" w:color="auto"/>
        <w:right w:val="none" w:sz="0" w:space="0" w:color="auto"/>
      </w:divBdr>
    </w:div>
    <w:div w:id="621158584">
      <w:bodyDiv w:val="1"/>
      <w:marLeft w:val="0"/>
      <w:marRight w:val="0"/>
      <w:marTop w:val="0"/>
      <w:marBottom w:val="0"/>
      <w:divBdr>
        <w:top w:val="none" w:sz="0" w:space="0" w:color="auto"/>
        <w:left w:val="none" w:sz="0" w:space="0" w:color="auto"/>
        <w:bottom w:val="none" w:sz="0" w:space="0" w:color="auto"/>
        <w:right w:val="none" w:sz="0" w:space="0" w:color="auto"/>
      </w:divBdr>
    </w:div>
    <w:div w:id="632760866">
      <w:bodyDiv w:val="1"/>
      <w:marLeft w:val="0"/>
      <w:marRight w:val="0"/>
      <w:marTop w:val="0"/>
      <w:marBottom w:val="0"/>
      <w:divBdr>
        <w:top w:val="none" w:sz="0" w:space="0" w:color="auto"/>
        <w:left w:val="none" w:sz="0" w:space="0" w:color="auto"/>
        <w:bottom w:val="none" w:sz="0" w:space="0" w:color="auto"/>
        <w:right w:val="none" w:sz="0" w:space="0" w:color="auto"/>
      </w:divBdr>
    </w:div>
    <w:div w:id="738862413">
      <w:bodyDiv w:val="1"/>
      <w:marLeft w:val="0"/>
      <w:marRight w:val="0"/>
      <w:marTop w:val="0"/>
      <w:marBottom w:val="0"/>
      <w:divBdr>
        <w:top w:val="none" w:sz="0" w:space="0" w:color="auto"/>
        <w:left w:val="none" w:sz="0" w:space="0" w:color="auto"/>
        <w:bottom w:val="none" w:sz="0" w:space="0" w:color="auto"/>
        <w:right w:val="none" w:sz="0" w:space="0" w:color="auto"/>
      </w:divBdr>
    </w:div>
    <w:div w:id="760878196">
      <w:bodyDiv w:val="1"/>
      <w:marLeft w:val="0"/>
      <w:marRight w:val="0"/>
      <w:marTop w:val="0"/>
      <w:marBottom w:val="0"/>
      <w:divBdr>
        <w:top w:val="none" w:sz="0" w:space="0" w:color="auto"/>
        <w:left w:val="none" w:sz="0" w:space="0" w:color="auto"/>
        <w:bottom w:val="none" w:sz="0" w:space="0" w:color="auto"/>
        <w:right w:val="none" w:sz="0" w:space="0" w:color="auto"/>
      </w:divBdr>
    </w:div>
    <w:div w:id="779228606">
      <w:bodyDiv w:val="1"/>
      <w:marLeft w:val="0"/>
      <w:marRight w:val="0"/>
      <w:marTop w:val="0"/>
      <w:marBottom w:val="0"/>
      <w:divBdr>
        <w:top w:val="none" w:sz="0" w:space="0" w:color="auto"/>
        <w:left w:val="none" w:sz="0" w:space="0" w:color="auto"/>
        <w:bottom w:val="none" w:sz="0" w:space="0" w:color="auto"/>
        <w:right w:val="none" w:sz="0" w:space="0" w:color="auto"/>
      </w:divBdr>
    </w:div>
    <w:div w:id="855582192">
      <w:bodyDiv w:val="1"/>
      <w:marLeft w:val="0"/>
      <w:marRight w:val="0"/>
      <w:marTop w:val="0"/>
      <w:marBottom w:val="0"/>
      <w:divBdr>
        <w:top w:val="none" w:sz="0" w:space="0" w:color="auto"/>
        <w:left w:val="none" w:sz="0" w:space="0" w:color="auto"/>
        <w:bottom w:val="none" w:sz="0" w:space="0" w:color="auto"/>
        <w:right w:val="none" w:sz="0" w:space="0" w:color="auto"/>
      </w:divBdr>
    </w:div>
    <w:div w:id="878975559">
      <w:bodyDiv w:val="1"/>
      <w:marLeft w:val="0"/>
      <w:marRight w:val="0"/>
      <w:marTop w:val="0"/>
      <w:marBottom w:val="0"/>
      <w:divBdr>
        <w:top w:val="none" w:sz="0" w:space="0" w:color="auto"/>
        <w:left w:val="none" w:sz="0" w:space="0" w:color="auto"/>
        <w:bottom w:val="none" w:sz="0" w:space="0" w:color="auto"/>
        <w:right w:val="none" w:sz="0" w:space="0" w:color="auto"/>
      </w:divBdr>
    </w:div>
    <w:div w:id="888110262">
      <w:bodyDiv w:val="1"/>
      <w:marLeft w:val="0"/>
      <w:marRight w:val="0"/>
      <w:marTop w:val="0"/>
      <w:marBottom w:val="0"/>
      <w:divBdr>
        <w:top w:val="none" w:sz="0" w:space="0" w:color="auto"/>
        <w:left w:val="none" w:sz="0" w:space="0" w:color="auto"/>
        <w:bottom w:val="none" w:sz="0" w:space="0" w:color="auto"/>
        <w:right w:val="none" w:sz="0" w:space="0" w:color="auto"/>
      </w:divBdr>
    </w:div>
    <w:div w:id="908728329">
      <w:bodyDiv w:val="1"/>
      <w:marLeft w:val="0"/>
      <w:marRight w:val="0"/>
      <w:marTop w:val="0"/>
      <w:marBottom w:val="0"/>
      <w:divBdr>
        <w:top w:val="none" w:sz="0" w:space="0" w:color="auto"/>
        <w:left w:val="none" w:sz="0" w:space="0" w:color="auto"/>
        <w:bottom w:val="none" w:sz="0" w:space="0" w:color="auto"/>
        <w:right w:val="none" w:sz="0" w:space="0" w:color="auto"/>
      </w:divBdr>
    </w:div>
    <w:div w:id="966739722">
      <w:bodyDiv w:val="1"/>
      <w:marLeft w:val="0"/>
      <w:marRight w:val="0"/>
      <w:marTop w:val="0"/>
      <w:marBottom w:val="0"/>
      <w:divBdr>
        <w:top w:val="none" w:sz="0" w:space="0" w:color="auto"/>
        <w:left w:val="none" w:sz="0" w:space="0" w:color="auto"/>
        <w:bottom w:val="none" w:sz="0" w:space="0" w:color="auto"/>
        <w:right w:val="none" w:sz="0" w:space="0" w:color="auto"/>
      </w:divBdr>
    </w:div>
    <w:div w:id="992221670">
      <w:bodyDiv w:val="1"/>
      <w:marLeft w:val="0"/>
      <w:marRight w:val="0"/>
      <w:marTop w:val="0"/>
      <w:marBottom w:val="0"/>
      <w:divBdr>
        <w:top w:val="none" w:sz="0" w:space="0" w:color="auto"/>
        <w:left w:val="none" w:sz="0" w:space="0" w:color="auto"/>
        <w:bottom w:val="none" w:sz="0" w:space="0" w:color="auto"/>
        <w:right w:val="none" w:sz="0" w:space="0" w:color="auto"/>
      </w:divBdr>
    </w:div>
    <w:div w:id="1031733969">
      <w:bodyDiv w:val="1"/>
      <w:marLeft w:val="0"/>
      <w:marRight w:val="0"/>
      <w:marTop w:val="0"/>
      <w:marBottom w:val="0"/>
      <w:divBdr>
        <w:top w:val="none" w:sz="0" w:space="0" w:color="auto"/>
        <w:left w:val="none" w:sz="0" w:space="0" w:color="auto"/>
        <w:bottom w:val="none" w:sz="0" w:space="0" w:color="auto"/>
        <w:right w:val="none" w:sz="0" w:space="0" w:color="auto"/>
      </w:divBdr>
    </w:div>
    <w:div w:id="1038092497">
      <w:bodyDiv w:val="1"/>
      <w:marLeft w:val="0"/>
      <w:marRight w:val="0"/>
      <w:marTop w:val="0"/>
      <w:marBottom w:val="0"/>
      <w:divBdr>
        <w:top w:val="none" w:sz="0" w:space="0" w:color="auto"/>
        <w:left w:val="none" w:sz="0" w:space="0" w:color="auto"/>
        <w:bottom w:val="none" w:sz="0" w:space="0" w:color="auto"/>
        <w:right w:val="none" w:sz="0" w:space="0" w:color="auto"/>
      </w:divBdr>
    </w:div>
    <w:div w:id="1088573568">
      <w:bodyDiv w:val="1"/>
      <w:marLeft w:val="0"/>
      <w:marRight w:val="0"/>
      <w:marTop w:val="0"/>
      <w:marBottom w:val="0"/>
      <w:divBdr>
        <w:top w:val="none" w:sz="0" w:space="0" w:color="auto"/>
        <w:left w:val="none" w:sz="0" w:space="0" w:color="auto"/>
        <w:bottom w:val="none" w:sz="0" w:space="0" w:color="auto"/>
        <w:right w:val="none" w:sz="0" w:space="0" w:color="auto"/>
      </w:divBdr>
    </w:div>
    <w:div w:id="1200052279">
      <w:bodyDiv w:val="1"/>
      <w:marLeft w:val="0"/>
      <w:marRight w:val="0"/>
      <w:marTop w:val="0"/>
      <w:marBottom w:val="0"/>
      <w:divBdr>
        <w:top w:val="none" w:sz="0" w:space="0" w:color="auto"/>
        <w:left w:val="none" w:sz="0" w:space="0" w:color="auto"/>
        <w:bottom w:val="none" w:sz="0" w:space="0" w:color="auto"/>
        <w:right w:val="none" w:sz="0" w:space="0" w:color="auto"/>
      </w:divBdr>
    </w:div>
    <w:div w:id="1215195220">
      <w:bodyDiv w:val="1"/>
      <w:marLeft w:val="0"/>
      <w:marRight w:val="0"/>
      <w:marTop w:val="0"/>
      <w:marBottom w:val="0"/>
      <w:divBdr>
        <w:top w:val="none" w:sz="0" w:space="0" w:color="auto"/>
        <w:left w:val="none" w:sz="0" w:space="0" w:color="auto"/>
        <w:bottom w:val="none" w:sz="0" w:space="0" w:color="auto"/>
        <w:right w:val="none" w:sz="0" w:space="0" w:color="auto"/>
      </w:divBdr>
    </w:div>
    <w:div w:id="1225723925">
      <w:bodyDiv w:val="1"/>
      <w:marLeft w:val="0"/>
      <w:marRight w:val="0"/>
      <w:marTop w:val="0"/>
      <w:marBottom w:val="0"/>
      <w:divBdr>
        <w:top w:val="none" w:sz="0" w:space="0" w:color="auto"/>
        <w:left w:val="none" w:sz="0" w:space="0" w:color="auto"/>
        <w:bottom w:val="none" w:sz="0" w:space="0" w:color="auto"/>
        <w:right w:val="none" w:sz="0" w:space="0" w:color="auto"/>
      </w:divBdr>
    </w:div>
    <w:div w:id="1233393581">
      <w:bodyDiv w:val="1"/>
      <w:marLeft w:val="0"/>
      <w:marRight w:val="0"/>
      <w:marTop w:val="0"/>
      <w:marBottom w:val="0"/>
      <w:divBdr>
        <w:top w:val="none" w:sz="0" w:space="0" w:color="auto"/>
        <w:left w:val="none" w:sz="0" w:space="0" w:color="auto"/>
        <w:bottom w:val="none" w:sz="0" w:space="0" w:color="auto"/>
        <w:right w:val="none" w:sz="0" w:space="0" w:color="auto"/>
      </w:divBdr>
    </w:div>
    <w:div w:id="1320765559">
      <w:bodyDiv w:val="1"/>
      <w:marLeft w:val="0"/>
      <w:marRight w:val="0"/>
      <w:marTop w:val="0"/>
      <w:marBottom w:val="0"/>
      <w:divBdr>
        <w:top w:val="none" w:sz="0" w:space="0" w:color="auto"/>
        <w:left w:val="none" w:sz="0" w:space="0" w:color="auto"/>
        <w:bottom w:val="none" w:sz="0" w:space="0" w:color="auto"/>
        <w:right w:val="none" w:sz="0" w:space="0" w:color="auto"/>
      </w:divBdr>
    </w:div>
    <w:div w:id="1341809637">
      <w:bodyDiv w:val="1"/>
      <w:marLeft w:val="0"/>
      <w:marRight w:val="0"/>
      <w:marTop w:val="0"/>
      <w:marBottom w:val="0"/>
      <w:divBdr>
        <w:top w:val="none" w:sz="0" w:space="0" w:color="auto"/>
        <w:left w:val="none" w:sz="0" w:space="0" w:color="auto"/>
        <w:bottom w:val="none" w:sz="0" w:space="0" w:color="auto"/>
        <w:right w:val="none" w:sz="0" w:space="0" w:color="auto"/>
      </w:divBdr>
    </w:div>
    <w:div w:id="1421170822">
      <w:bodyDiv w:val="1"/>
      <w:marLeft w:val="0"/>
      <w:marRight w:val="0"/>
      <w:marTop w:val="0"/>
      <w:marBottom w:val="0"/>
      <w:divBdr>
        <w:top w:val="none" w:sz="0" w:space="0" w:color="auto"/>
        <w:left w:val="none" w:sz="0" w:space="0" w:color="auto"/>
        <w:bottom w:val="none" w:sz="0" w:space="0" w:color="auto"/>
        <w:right w:val="none" w:sz="0" w:space="0" w:color="auto"/>
      </w:divBdr>
    </w:div>
    <w:div w:id="1462729723">
      <w:bodyDiv w:val="1"/>
      <w:marLeft w:val="0"/>
      <w:marRight w:val="0"/>
      <w:marTop w:val="0"/>
      <w:marBottom w:val="0"/>
      <w:divBdr>
        <w:top w:val="none" w:sz="0" w:space="0" w:color="auto"/>
        <w:left w:val="none" w:sz="0" w:space="0" w:color="auto"/>
        <w:bottom w:val="none" w:sz="0" w:space="0" w:color="auto"/>
        <w:right w:val="none" w:sz="0" w:space="0" w:color="auto"/>
      </w:divBdr>
    </w:div>
    <w:div w:id="1465074883">
      <w:bodyDiv w:val="1"/>
      <w:marLeft w:val="0"/>
      <w:marRight w:val="0"/>
      <w:marTop w:val="0"/>
      <w:marBottom w:val="0"/>
      <w:divBdr>
        <w:top w:val="none" w:sz="0" w:space="0" w:color="auto"/>
        <w:left w:val="none" w:sz="0" w:space="0" w:color="auto"/>
        <w:bottom w:val="none" w:sz="0" w:space="0" w:color="auto"/>
        <w:right w:val="none" w:sz="0" w:space="0" w:color="auto"/>
      </w:divBdr>
    </w:div>
    <w:div w:id="1511292065">
      <w:bodyDiv w:val="1"/>
      <w:marLeft w:val="0"/>
      <w:marRight w:val="0"/>
      <w:marTop w:val="0"/>
      <w:marBottom w:val="0"/>
      <w:divBdr>
        <w:top w:val="none" w:sz="0" w:space="0" w:color="auto"/>
        <w:left w:val="none" w:sz="0" w:space="0" w:color="auto"/>
        <w:bottom w:val="none" w:sz="0" w:space="0" w:color="auto"/>
        <w:right w:val="none" w:sz="0" w:space="0" w:color="auto"/>
      </w:divBdr>
    </w:div>
    <w:div w:id="1523667203">
      <w:bodyDiv w:val="1"/>
      <w:marLeft w:val="0"/>
      <w:marRight w:val="0"/>
      <w:marTop w:val="0"/>
      <w:marBottom w:val="0"/>
      <w:divBdr>
        <w:top w:val="none" w:sz="0" w:space="0" w:color="auto"/>
        <w:left w:val="none" w:sz="0" w:space="0" w:color="auto"/>
        <w:bottom w:val="none" w:sz="0" w:space="0" w:color="auto"/>
        <w:right w:val="none" w:sz="0" w:space="0" w:color="auto"/>
      </w:divBdr>
    </w:div>
    <w:div w:id="1544446310">
      <w:bodyDiv w:val="1"/>
      <w:marLeft w:val="0"/>
      <w:marRight w:val="0"/>
      <w:marTop w:val="0"/>
      <w:marBottom w:val="0"/>
      <w:divBdr>
        <w:top w:val="none" w:sz="0" w:space="0" w:color="auto"/>
        <w:left w:val="none" w:sz="0" w:space="0" w:color="auto"/>
        <w:bottom w:val="none" w:sz="0" w:space="0" w:color="auto"/>
        <w:right w:val="none" w:sz="0" w:space="0" w:color="auto"/>
      </w:divBdr>
    </w:div>
    <w:div w:id="1571112918">
      <w:bodyDiv w:val="1"/>
      <w:marLeft w:val="0"/>
      <w:marRight w:val="0"/>
      <w:marTop w:val="0"/>
      <w:marBottom w:val="0"/>
      <w:divBdr>
        <w:top w:val="none" w:sz="0" w:space="0" w:color="auto"/>
        <w:left w:val="none" w:sz="0" w:space="0" w:color="auto"/>
        <w:bottom w:val="none" w:sz="0" w:space="0" w:color="auto"/>
        <w:right w:val="none" w:sz="0" w:space="0" w:color="auto"/>
      </w:divBdr>
    </w:div>
    <w:div w:id="1702320646">
      <w:bodyDiv w:val="1"/>
      <w:marLeft w:val="0"/>
      <w:marRight w:val="0"/>
      <w:marTop w:val="0"/>
      <w:marBottom w:val="0"/>
      <w:divBdr>
        <w:top w:val="none" w:sz="0" w:space="0" w:color="auto"/>
        <w:left w:val="none" w:sz="0" w:space="0" w:color="auto"/>
        <w:bottom w:val="none" w:sz="0" w:space="0" w:color="auto"/>
        <w:right w:val="none" w:sz="0" w:space="0" w:color="auto"/>
      </w:divBdr>
    </w:div>
    <w:div w:id="1720980491">
      <w:bodyDiv w:val="1"/>
      <w:marLeft w:val="0"/>
      <w:marRight w:val="0"/>
      <w:marTop w:val="0"/>
      <w:marBottom w:val="0"/>
      <w:divBdr>
        <w:top w:val="none" w:sz="0" w:space="0" w:color="auto"/>
        <w:left w:val="none" w:sz="0" w:space="0" w:color="auto"/>
        <w:bottom w:val="none" w:sz="0" w:space="0" w:color="auto"/>
        <w:right w:val="none" w:sz="0" w:space="0" w:color="auto"/>
      </w:divBdr>
    </w:div>
    <w:div w:id="1801418804">
      <w:bodyDiv w:val="1"/>
      <w:marLeft w:val="0"/>
      <w:marRight w:val="0"/>
      <w:marTop w:val="0"/>
      <w:marBottom w:val="0"/>
      <w:divBdr>
        <w:top w:val="none" w:sz="0" w:space="0" w:color="auto"/>
        <w:left w:val="none" w:sz="0" w:space="0" w:color="auto"/>
        <w:bottom w:val="none" w:sz="0" w:space="0" w:color="auto"/>
        <w:right w:val="none" w:sz="0" w:space="0" w:color="auto"/>
      </w:divBdr>
    </w:div>
    <w:div w:id="1931620176">
      <w:bodyDiv w:val="1"/>
      <w:marLeft w:val="0"/>
      <w:marRight w:val="0"/>
      <w:marTop w:val="0"/>
      <w:marBottom w:val="0"/>
      <w:divBdr>
        <w:top w:val="none" w:sz="0" w:space="0" w:color="auto"/>
        <w:left w:val="none" w:sz="0" w:space="0" w:color="auto"/>
        <w:bottom w:val="none" w:sz="0" w:space="0" w:color="auto"/>
        <w:right w:val="none" w:sz="0" w:space="0" w:color="auto"/>
      </w:divBdr>
    </w:div>
    <w:div w:id="2055500282">
      <w:bodyDiv w:val="1"/>
      <w:marLeft w:val="0"/>
      <w:marRight w:val="0"/>
      <w:marTop w:val="0"/>
      <w:marBottom w:val="0"/>
      <w:divBdr>
        <w:top w:val="none" w:sz="0" w:space="0" w:color="auto"/>
        <w:left w:val="none" w:sz="0" w:space="0" w:color="auto"/>
        <w:bottom w:val="none" w:sz="0" w:space="0" w:color="auto"/>
        <w:right w:val="none" w:sz="0" w:space="0" w:color="auto"/>
      </w:divBdr>
    </w:div>
    <w:div w:id="2138836555">
      <w:bodyDiv w:val="1"/>
      <w:marLeft w:val="0"/>
      <w:marRight w:val="0"/>
      <w:marTop w:val="0"/>
      <w:marBottom w:val="0"/>
      <w:divBdr>
        <w:top w:val="none" w:sz="0" w:space="0" w:color="auto"/>
        <w:left w:val="none" w:sz="0" w:space="0" w:color="auto"/>
        <w:bottom w:val="none" w:sz="0" w:space="0" w:color="auto"/>
        <w:right w:val="none" w:sz="0" w:space="0" w:color="auto"/>
      </w:divBdr>
    </w:div>
    <w:div w:id="213890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g"/><Relationship Id="rId68" Type="http://schemas.openxmlformats.org/officeDocument/2006/relationships/image" Target="media/image52.jpeg"/><Relationship Id="rId16" Type="http://schemas.openxmlformats.org/officeDocument/2006/relationships/image" Target="media/image4.jpeg"/><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gif"/><Relationship Id="rId45" Type="http://schemas.openxmlformats.org/officeDocument/2006/relationships/image" Target="media/image29.png"/><Relationship Id="rId53" Type="http://schemas.openxmlformats.org/officeDocument/2006/relationships/image" Target="media/image37.gif"/><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hyperlink" Target="http://www.bizlink.asn.au"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6.jpeg"/><Relationship Id="rId14" Type="http://schemas.openxmlformats.org/officeDocument/2006/relationships/image" Target="cid:image006.jpg@01D8E219.3775DAC0" TargetMode="External"/><Relationship Id="rId22" Type="http://schemas.openxmlformats.org/officeDocument/2006/relationships/hyperlink" Target="https://www.dss.gov.au/our-responsibilities/disability-and-carers/standards-and-quality-assurance/national-standards-for-disability-services" TargetMode="External"/><Relationship Id="rId27" Type="http://schemas.openxmlformats.org/officeDocument/2006/relationships/image" Target="media/image12.jpeg"/><Relationship Id="rId30" Type="http://schemas.openxmlformats.org/officeDocument/2006/relationships/footer" Target="footer4.xml"/><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g"/><Relationship Id="rId69" Type="http://schemas.openxmlformats.org/officeDocument/2006/relationships/image" Target="media/image53.jp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hyperlink" Target="http://www.facebook.com/bizlinkqualityemployment/"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bizlink.asn.au" TargetMode="External"/><Relationship Id="rId25" Type="http://schemas.openxmlformats.org/officeDocument/2006/relationships/image" Target="media/image10.jpeg"/><Relationship Id="rId33" Type="http://schemas.openxmlformats.org/officeDocument/2006/relationships/image" Target="media/image17.tif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7.jpeg"/><Relationship Id="rId41" Type="http://schemas.openxmlformats.org/officeDocument/2006/relationships/image" Target="media/image25.jpeg"/><Relationship Id="rId54" Type="http://schemas.openxmlformats.org/officeDocument/2006/relationships/image" Target="media/image38.gif"/><Relationship Id="rId62" Type="http://schemas.openxmlformats.org/officeDocument/2006/relationships/image" Target="media/image46.gif"/><Relationship Id="rId70" Type="http://schemas.openxmlformats.org/officeDocument/2006/relationships/hyperlink" Target="http://www.instagram.com/bizlinkqualityemployment" TargetMode="External"/><Relationship Id="rId75"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ndiscommission.gov.au/providers/ndis-practice-standards" TargetMode="External"/><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gif"/><Relationship Id="rId60" Type="http://schemas.openxmlformats.org/officeDocument/2006/relationships/image" Target="media/image44.gif"/><Relationship Id="rId65" Type="http://schemas.openxmlformats.org/officeDocument/2006/relationships/image" Target="media/image49.jpeg"/><Relationship Id="rId73" Type="http://schemas.openxmlformats.org/officeDocument/2006/relationships/image" Target="media/image55.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zlink.asn.au" TargetMode="Externa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78982-3ADB-4A45-8F65-C18F1DBAB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8867</TotalTime>
  <Pages>24</Pages>
  <Words>8692</Words>
  <Characters>49550</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Doyle</dc:creator>
  <cp:keywords/>
  <dc:description/>
  <cp:lastModifiedBy>Lisa Campbell</cp:lastModifiedBy>
  <cp:revision>343</cp:revision>
  <cp:lastPrinted>2023-10-17T03:05:00Z</cp:lastPrinted>
  <dcterms:created xsi:type="dcterms:W3CDTF">2018-07-11T03:03:00Z</dcterms:created>
  <dcterms:modified xsi:type="dcterms:W3CDTF">2023-10-17T03:07:00Z</dcterms:modified>
</cp:coreProperties>
</file>